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647" w:rsidRPr="00D87594" w:rsidRDefault="00A95003" w:rsidP="006670A3">
      <w:pPr>
        <w:pStyle w:val="Titre1"/>
        <w:contextualSpacing w:val="0"/>
        <w:rPr>
          <w:rFonts w:ascii="Times New Roman" w:hAnsi="Times New Roman" w:cs="Times New Roman"/>
        </w:rPr>
      </w:pPr>
      <w:bookmarkStart w:id="0" w:name="_yolbsqbxl0uc" w:colFirst="0" w:colLast="0"/>
      <w:bookmarkStart w:id="1" w:name="_GoBack"/>
      <w:bookmarkEnd w:id="0"/>
      <w:bookmarkEnd w:id="1"/>
      <w:r w:rsidRPr="00D87594">
        <w:rPr>
          <w:rFonts w:ascii="Times New Roman" w:hAnsi="Times New Roman" w:cs="Times New Roman"/>
        </w:rPr>
        <w:t>Parti</w:t>
      </w:r>
      <w:r w:rsidR="00214B62">
        <w:rPr>
          <w:rFonts w:ascii="Times New Roman" w:hAnsi="Times New Roman" w:cs="Times New Roman"/>
        </w:rPr>
        <w:t>e 1</w:t>
      </w:r>
      <w:r w:rsidRPr="00D87594">
        <w:rPr>
          <w:rFonts w:ascii="Times New Roman" w:hAnsi="Times New Roman" w:cs="Times New Roman"/>
        </w:rPr>
        <w:t xml:space="preserve">. </w:t>
      </w:r>
      <w:r w:rsidR="007C5EAA">
        <w:rPr>
          <w:rFonts w:ascii="Times New Roman" w:hAnsi="Times New Roman" w:cs="Times New Roman"/>
        </w:rPr>
        <w:t>A</w:t>
      </w:r>
      <w:r w:rsidRPr="00D87594">
        <w:rPr>
          <w:rFonts w:ascii="Times New Roman" w:hAnsi="Times New Roman" w:cs="Times New Roman"/>
        </w:rPr>
        <w:t>ctivités de l’enseignant-chercheur</w:t>
      </w:r>
    </w:p>
    <w:p w:rsidR="00786647" w:rsidRPr="00D87594" w:rsidRDefault="00786647" w:rsidP="00FE41F5">
      <w:pPr>
        <w:spacing w:line="240" w:lineRule="auto"/>
        <w:jc w:val="both"/>
        <w:rPr>
          <w:rFonts w:ascii="Times New Roman" w:hAnsi="Times New Roman" w:cs="Times New Roman"/>
        </w:rPr>
      </w:pPr>
    </w:p>
    <w:p w:rsidR="00786647" w:rsidRPr="00D87594" w:rsidRDefault="00786647" w:rsidP="00FE41F5">
      <w:pPr>
        <w:spacing w:line="240" w:lineRule="auto"/>
        <w:jc w:val="both"/>
        <w:rPr>
          <w:rFonts w:ascii="Times New Roman" w:hAnsi="Times New Roman" w:cs="Times New Roman"/>
        </w:rPr>
      </w:pPr>
    </w:p>
    <w:p w:rsidR="00E6038F" w:rsidRDefault="007C5EAA" w:rsidP="00AF0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line="240" w:lineRule="auto"/>
        <w:jc w:val="both"/>
        <w:rPr>
          <w:rFonts w:ascii="Times New Roman" w:eastAsia="Calibri" w:hAnsi="Times New Roman" w:cs="Times New Roman"/>
          <w:b/>
          <w:i/>
        </w:rPr>
      </w:pPr>
      <w:r>
        <w:rPr>
          <w:rFonts w:ascii="Times New Roman" w:eastAsia="Calibri" w:hAnsi="Times New Roman" w:cs="Times New Roman"/>
          <w:b/>
          <w:i/>
        </w:rPr>
        <w:t>La présentation</w:t>
      </w:r>
      <w:r w:rsidR="00A95003" w:rsidRPr="002A05BA">
        <w:rPr>
          <w:rFonts w:ascii="Times New Roman" w:eastAsia="Calibri" w:hAnsi="Times New Roman" w:cs="Times New Roman"/>
          <w:b/>
          <w:i/>
        </w:rPr>
        <w:t xml:space="preserve"> ci-dessous</w:t>
      </w:r>
      <w:r w:rsidR="00DD0445">
        <w:rPr>
          <w:rFonts w:ascii="Times New Roman" w:eastAsia="Calibri" w:hAnsi="Times New Roman" w:cs="Times New Roman"/>
          <w:b/>
          <w:i/>
        </w:rPr>
        <w:t xml:space="preserve"> </w:t>
      </w:r>
      <w:r w:rsidR="00A95003" w:rsidRPr="002A05BA">
        <w:rPr>
          <w:rFonts w:ascii="Times New Roman" w:eastAsia="Calibri" w:hAnsi="Times New Roman" w:cs="Times New Roman"/>
          <w:b/>
          <w:i/>
        </w:rPr>
        <w:t>n’entend pas décrire la totalité des activités et leurs conditions d’exercice, pas plus que les hiérarchiser, ni énumérer tout ce que devrait faire un enseignant-chercheur, ni simultanément, ni tout au long de sa carrière.</w:t>
      </w:r>
      <w:r w:rsidR="006F3686">
        <w:rPr>
          <w:rFonts w:ascii="Times New Roman" w:eastAsia="Calibri" w:hAnsi="Times New Roman" w:cs="Times New Roman"/>
          <w:b/>
          <w:i/>
        </w:rPr>
        <w:t xml:space="preserve"> </w:t>
      </w:r>
    </w:p>
    <w:p w:rsidR="00F56DB6" w:rsidRDefault="004510C3" w:rsidP="00AF0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line="240" w:lineRule="auto"/>
        <w:jc w:val="both"/>
        <w:rPr>
          <w:rFonts w:ascii="Times New Roman" w:eastAsia="Calibri" w:hAnsi="Times New Roman" w:cs="Times New Roman"/>
          <w:b/>
          <w:i/>
        </w:rPr>
      </w:pPr>
      <w:r>
        <w:rPr>
          <w:rFonts w:ascii="Times New Roman" w:eastAsia="Calibri" w:hAnsi="Times New Roman" w:cs="Times New Roman"/>
          <w:b/>
          <w:i/>
        </w:rPr>
        <w:t>Elle</w:t>
      </w:r>
      <w:r w:rsidR="00F56DB6">
        <w:rPr>
          <w:rFonts w:ascii="Times New Roman" w:eastAsia="Calibri" w:hAnsi="Times New Roman" w:cs="Times New Roman"/>
          <w:b/>
          <w:i/>
        </w:rPr>
        <w:t xml:space="preserve"> vise à montrer et valoriser les multiples facettes que le métier d’enseignant-chercheur recouvre, dans lesquelles chacun s’investit différemment en fonction de différents facteurs.</w:t>
      </w:r>
    </w:p>
    <w:p w:rsidR="004510C3" w:rsidRPr="00AF04DF" w:rsidRDefault="004510C3" w:rsidP="00AF0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line="240" w:lineRule="auto"/>
        <w:jc w:val="both"/>
        <w:rPr>
          <w:rFonts w:ascii="Times New Roman" w:eastAsia="Calibri" w:hAnsi="Times New Roman" w:cs="Times New Roman"/>
          <w:b/>
          <w:i/>
        </w:rPr>
      </w:pPr>
      <w:commentRangeStart w:id="2"/>
      <w:r w:rsidRPr="004510C3">
        <w:rPr>
          <w:rFonts w:ascii="Times New Roman" w:eastAsia="Calibri" w:hAnsi="Times New Roman" w:cs="Times New Roman"/>
          <w:b/>
          <w:i/>
        </w:rPr>
        <w:t xml:space="preserve">Ces activités s’exercent dans </w:t>
      </w:r>
      <w:r w:rsidR="002D23A5" w:rsidRPr="002D23A5">
        <w:rPr>
          <w:rFonts w:ascii="Times New Roman" w:eastAsia="Calibri" w:hAnsi="Times New Roman" w:cs="Times New Roman"/>
          <w:b/>
          <w:i/>
        </w:rPr>
        <w:t>le cadre du statut des enseignants-chercheurs (décret N°84-431 du 6 juin 1984, article L123-3 du code de l’éducation)</w:t>
      </w:r>
      <w:r w:rsidR="002D23A5">
        <w:rPr>
          <w:rFonts w:ascii="Times New Roman" w:eastAsia="Calibri" w:hAnsi="Times New Roman" w:cs="Times New Roman"/>
          <w:b/>
          <w:i/>
        </w:rPr>
        <w:t xml:space="preserve">, et dans </w:t>
      </w:r>
      <w:r w:rsidRPr="004510C3">
        <w:rPr>
          <w:rFonts w:ascii="Times New Roman" w:eastAsia="Calibri" w:hAnsi="Times New Roman" w:cs="Times New Roman"/>
          <w:b/>
          <w:i/>
        </w:rPr>
        <w:t>le respect de l’indépendance académique (article L952-2  du code de l’éducation).</w:t>
      </w:r>
      <w:commentRangeEnd w:id="2"/>
      <w:r w:rsidR="00AA3522">
        <w:rPr>
          <w:rStyle w:val="Marquedecommentaire"/>
        </w:rPr>
        <w:commentReference w:id="2"/>
      </w:r>
    </w:p>
    <w:p w:rsidR="00786647" w:rsidRPr="00D87594" w:rsidRDefault="00786647" w:rsidP="00FE41F5">
      <w:pPr>
        <w:spacing w:line="240" w:lineRule="auto"/>
        <w:jc w:val="both"/>
        <w:rPr>
          <w:rFonts w:ascii="Times New Roman" w:hAnsi="Times New Roman" w:cs="Times New Roman"/>
        </w:rPr>
      </w:pPr>
    </w:p>
    <w:p w:rsidR="00786647" w:rsidRPr="00D87594" w:rsidRDefault="00786647" w:rsidP="00FE41F5">
      <w:pPr>
        <w:spacing w:line="240" w:lineRule="auto"/>
        <w:jc w:val="both"/>
        <w:rPr>
          <w:rFonts w:ascii="Times New Roman" w:hAnsi="Times New Roman" w:cs="Times New Roman"/>
        </w:rPr>
      </w:pPr>
    </w:p>
    <w:p w:rsidR="00786647" w:rsidRPr="00D87594" w:rsidRDefault="00A95003" w:rsidP="00FE41F5">
      <w:pPr>
        <w:keepNext/>
        <w:keepLines/>
        <w:spacing w:line="240" w:lineRule="auto"/>
        <w:jc w:val="both"/>
        <w:rPr>
          <w:rFonts w:ascii="Times New Roman" w:hAnsi="Times New Roman" w:cs="Times New Roman"/>
        </w:rPr>
      </w:pPr>
      <w:r w:rsidRPr="00D87594">
        <w:rPr>
          <w:rFonts w:ascii="Times New Roman" w:eastAsia="Proxima Nova" w:hAnsi="Times New Roman" w:cs="Times New Roman"/>
          <w:b/>
          <w:color w:val="0B5394"/>
          <w:sz w:val="24"/>
          <w:szCs w:val="24"/>
        </w:rPr>
        <w:t>Développement d’activités de recherche et/ou d’innovation</w:t>
      </w:r>
    </w:p>
    <w:p w:rsidR="00786647" w:rsidRPr="00D87594" w:rsidRDefault="00A95003" w:rsidP="00FE41F5">
      <w:pPr>
        <w:keepNext/>
        <w:keepLines/>
        <w:numPr>
          <w:ilvl w:val="0"/>
          <w:numId w:val="16"/>
        </w:numPr>
        <w:spacing w:line="240" w:lineRule="auto"/>
        <w:ind w:left="705" w:hanging="420"/>
        <w:contextualSpacing/>
        <w:jc w:val="both"/>
        <w:rPr>
          <w:rFonts w:ascii="Times New Roman" w:eastAsia="Proxima Nova" w:hAnsi="Times New Roman" w:cs="Times New Roman"/>
        </w:rPr>
      </w:pPr>
      <w:bookmarkStart w:id="3" w:name="_xk8p2es4cxfd" w:colFirst="0" w:colLast="0"/>
      <w:bookmarkEnd w:id="3"/>
      <w:r w:rsidRPr="00D87594">
        <w:rPr>
          <w:rFonts w:ascii="Times New Roman" w:eastAsia="Proxima Nova" w:hAnsi="Times New Roman" w:cs="Times New Roman"/>
        </w:rPr>
        <w:t>Construction des éléments préparatoires aux travaux (cahiers des charges, bibliographie, etc.)</w:t>
      </w:r>
      <w:r w:rsidR="006D6EBD">
        <w:rPr>
          <w:rFonts w:ascii="Times New Roman" w:eastAsia="Proxima Nova" w:hAnsi="Times New Roman" w:cs="Times New Roman"/>
        </w:rPr>
        <w:t>.</w:t>
      </w:r>
    </w:p>
    <w:p w:rsidR="00786647" w:rsidRPr="00D87594" w:rsidRDefault="00A95003" w:rsidP="00FE41F5">
      <w:pPr>
        <w:numPr>
          <w:ilvl w:val="0"/>
          <w:numId w:val="16"/>
        </w:numPr>
        <w:spacing w:line="240" w:lineRule="auto"/>
        <w:ind w:left="705" w:hanging="420"/>
        <w:contextualSpacing/>
        <w:jc w:val="both"/>
        <w:rPr>
          <w:rFonts w:ascii="Times New Roman" w:eastAsia="Proxima Nova" w:hAnsi="Times New Roman" w:cs="Times New Roman"/>
        </w:rPr>
      </w:pPr>
      <w:bookmarkStart w:id="4" w:name="_v1t2rpu0y0vr" w:colFirst="0" w:colLast="0"/>
      <w:bookmarkEnd w:id="4"/>
      <w:r w:rsidRPr="00D87594">
        <w:rPr>
          <w:rFonts w:ascii="Times New Roman" w:eastAsia="Proxima Nova" w:hAnsi="Times New Roman" w:cs="Times New Roman"/>
        </w:rPr>
        <w:t>Conduite d’activités de recherche, suivi de l’avancement des travaux</w:t>
      </w:r>
      <w:r w:rsidR="006D6EBD">
        <w:rPr>
          <w:rFonts w:ascii="Times New Roman" w:eastAsia="Proxima Nova" w:hAnsi="Times New Roman" w:cs="Times New Roman"/>
        </w:rPr>
        <w:t>.</w:t>
      </w:r>
    </w:p>
    <w:p w:rsidR="00786647" w:rsidRPr="006670A3" w:rsidRDefault="00A95003" w:rsidP="00FE41F5">
      <w:pPr>
        <w:numPr>
          <w:ilvl w:val="0"/>
          <w:numId w:val="16"/>
        </w:numPr>
        <w:spacing w:line="240" w:lineRule="auto"/>
        <w:ind w:left="705" w:hanging="420"/>
        <w:contextualSpacing/>
        <w:jc w:val="both"/>
        <w:rPr>
          <w:rFonts w:ascii="Times New Roman" w:eastAsia="Proxima Nova" w:hAnsi="Times New Roman" w:cs="Times New Roman"/>
        </w:rPr>
      </w:pPr>
      <w:bookmarkStart w:id="5" w:name="_5ds8rcly2f59" w:colFirst="0" w:colLast="0"/>
      <w:bookmarkEnd w:id="5"/>
      <w:r w:rsidRPr="006670A3">
        <w:rPr>
          <w:rFonts w:ascii="Times New Roman" w:eastAsia="Proxima Nova" w:hAnsi="Times New Roman" w:cs="Times New Roman"/>
        </w:rPr>
        <w:t>Analyse de résu</w:t>
      </w:r>
      <w:r w:rsidR="006D6EBD">
        <w:rPr>
          <w:rFonts w:ascii="Times New Roman" w:eastAsia="Proxima Nova" w:hAnsi="Times New Roman" w:cs="Times New Roman"/>
        </w:rPr>
        <w:t>ltats d'expériences ou d'études.</w:t>
      </w:r>
    </w:p>
    <w:p w:rsidR="00786647" w:rsidRPr="00D87594" w:rsidRDefault="00A95003" w:rsidP="00FE41F5">
      <w:pPr>
        <w:numPr>
          <w:ilvl w:val="0"/>
          <w:numId w:val="16"/>
        </w:numPr>
        <w:spacing w:line="240" w:lineRule="auto"/>
        <w:ind w:left="705" w:hanging="420"/>
        <w:contextualSpacing/>
        <w:jc w:val="both"/>
        <w:rPr>
          <w:rFonts w:ascii="Times New Roman" w:eastAsia="Proxima Nova" w:hAnsi="Times New Roman" w:cs="Times New Roman"/>
        </w:rPr>
      </w:pPr>
      <w:bookmarkStart w:id="6" w:name="_qv0h3i4y6cv5" w:colFirst="0" w:colLast="0"/>
      <w:bookmarkEnd w:id="6"/>
      <w:r w:rsidRPr="00D87594">
        <w:rPr>
          <w:rFonts w:ascii="Times New Roman" w:eastAsia="Proxima Nova" w:hAnsi="Times New Roman" w:cs="Times New Roman"/>
        </w:rPr>
        <w:t>Mise en forme des résultats en vue de leur diffusion et de leur valorisatio</w:t>
      </w:r>
      <w:r w:rsidR="006D6EBD">
        <w:rPr>
          <w:rFonts w:ascii="Times New Roman" w:eastAsia="Proxima Nova" w:hAnsi="Times New Roman" w:cs="Times New Roman"/>
        </w:rPr>
        <w:t>n (publications, brevets, etc.).</w:t>
      </w:r>
    </w:p>
    <w:p w:rsidR="00786647" w:rsidRPr="00D87594" w:rsidRDefault="00A95003" w:rsidP="00FE41F5">
      <w:pPr>
        <w:numPr>
          <w:ilvl w:val="0"/>
          <w:numId w:val="16"/>
        </w:numPr>
        <w:spacing w:line="240" w:lineRule="auto"/>
        <w:ind w:left="705" w:hanging="420"/>
        <w:contextualSpacing/>
        <w:jc w:val="both"/>
        <w:rPr>
          <w:rFonts w:ascii="Times New Roman" w:eastAsia="Proxima Nova" w:hAnsi="Times New Roman" w:cs="Times New Roman"/>
        </w:rPr>
      </w:pPr>
      <w:bookmarkStart w:id="7" w:name="_gd2gfjl6fyci" w:colFirst="0" w:colLast="0"/>
      <w:bookmarkEnd w:id="7"/>
      <w:r w:rsidRPr="00D87594">
        <w:rPr>
          <w:rFonts w:ascii="Times New Roman" w:eastAsia="Proxima Nova" w:hAnsi="Times New Roman" w:cs="Times New Roman"/>
        </w:rPr>
        <w:t>Actualisation régulière des connaissances</w:t>
      </w:r>
      <w:r w:rsidR="006D6EBD">
        <w:rPr>
          <w:rFonts w:ascii="Times New Roman" w:eastAsia="Proxima Nova" w:hAnsi="Times New Roman" w:cs="Times New Roman"/>
        </w:rPr>
        <w:t>.</w:t>
      </w:r>
    </w:p>
    <w:p w:rsidR="00786647" w:rsidRPr="00D87594" w:rsidRDefault="00A95003" w:rsidP="00FE41F5">
      <w:pPr>
        <w:numPr>
          <w:ilvl w:val="0"/>
          <w:numId w:val="16"/>
        </w:numPr>
        <w:spacing w:line="240" w:lineRule="auto"/>
        <w:ind w:left="705" w:hanging="420"/>
        <w:contextualSpacing/>
        <w:jc w:val="both"/>
        <w:rPr>
          <w:rFonts w:ascii="Times New Roman" w:eastAsia="Proxima Nova" w:hAnsi="Times New Roman" w:cs="Times New Roman"/>
        </w:rPr>
      </w:pPr>
      <w:bookmarkStart w:id="8" w:name="_giikhglu2bt7" w:colFirst="0" w:colLast="0"/>
      <w:bookmarkEnd w:id="8"/>
      <w:r w:rsidRPr="00D87594">
        <w:rPr>
          <w:rFonts w:ascii="Times New Roman" w:eastAsia="Proxima Nova" w:hAnsi="Times New Roman" w:cs="Times New Roman"/>
        </w:rPr>
        <w:t xml:space="preserve">Développement des outils </w:t>
      </w:r>
      <w:r w:rsidR="006D6EBD">
        <w:rPr>
          <w:rFonts w:ascii="Times New Roman" w:eastAsia="Proxima Nova" w:hAnsi="Times New Roman" w:cs="Times New Roman"/>
        </w:rPr>
        <w:t>et méthodologies de la recherche.</w:t>
      </w:r>
    </w:p>
    <w:p w:rsidR="00786647" w:rsidRPr="00D87594" w:rsidRDefault="00A95003" w:rsidP="00FE41F5">
      <w:pPr>
        <w:numPr>
          <w:ilvl w:val="0"/>
          <w:numId w:val="16"/>
        </w:numPr>
        <w:spacing w:line="240" w:lineRule="auto"/>
        <w:ind w:left="705" w:hanging="420"/>
        <w:contextualSpacing/>
        <w:jc w:val="both"/>
        <w:rPr>
          <w:rFonts w:ascii="Times New Roman" w:eastAsia="Proxima Nova" w:hAnsi="Times New Roman" w:cs="Times New Roman"/>
        </w:rPr>
      </w:pPr>
      <w:bookmarkStart w:id="9" w:name="_zfzfd5wtgi0t" w:colFirst="0" w:colLast="0"/>
      <w:bookmarkEnd w:id="9"/>
      <w:r w:rsidRPr="00D87594">
        <w:rPr>
          <w:rFonts w:ascii="Times New Roman" w:eastAsia="Proxima Nova" w:hAnsi="Times New Roman" w:cs="Times New Roman"/>
        </w:rPr>
        <w:t>Développement de</w:t>
      </w:r>
      <w:r w:rsidR="006D6EBD">
        <w:rPr>
          <w:rFonts w:ascii="Times New Roman" w:eastAsia="Proxima Nova" w:hAnsi="Times New Roman" w:cs="Times New Roman"/>
        </w:rPr>
        <w:t xml:space="preserve"> liens et de coopérations avec :</w:t>
      </w:r>
    </w:p>
    <w:p w:rsidR="00786647" w:rsidRPr="00D87594" w:rsidRDefault="00A95003" w:rsidP="00FE41F5">
      <w:pPr>
        <w:numPr>
          <w:ilvl w:val="0"/>
          <w:numId w:val="19"/>
        </w:numPr>
        <w:spacing w:line="240" w:lineRule="auto"/>
        <w:ind w:left="1275" w:hanging="270"/>
        <w:contextualSpacing/>
        <w:jc w:val="both"/>
        <w:rPr>
          <w:rFonts w:ascii="Times New Roman" w:eastAsia="Proxima Nova" w:hAnsi="Times New Roman" w:cs="Times New Roman"/>
        </w:rPr>
      </w:pPr>
      <w:r w:rsidRPr="00D87594">
        <w:rPr>
          <w:rFonts w:ascii="Times New Roman" w:eastAsia="Proxima Nova" w:hAnsi="Times New Roman" w:cs="Times New Roman"/>
        </w:rPr>
        <w:t>des chercheurs français et étrangers de différentes dis</w:t>
      </w:r>
      <w:r w:rsidR="006670A3">
        <w:rPr>
          <w:rFonts w:ascii="Times New Roman" w:eastAsia="Proxima Nova" w:hAnsi="Times New Roman" w:cs="Times New Roman"/>
        </w:rPr>
        <w:t>ciplines et de cultures variées ;</w:t>
      </w:r>
    </w:p>
    <w:p w:rsidR="00786647" w:rsidRPr="00D87594" w:rsidRDefault="00A95003" w:rsidP="00FE41F5">
      <w:pPr>
        <w:numPr>
          <w:ilvl w:val="0"/>
          <w:numId w:val="19"/>
        </w:numPr>
        <w:spacing w:line="240" w:lineRule="auto"/>
        <w:ind w:left="1275" w:hanging="270"/>
        <w:contextualSpacing/>
        <w:jc w:val="both"/>
        <w:rPr>
          <w:rFonts w:ascii="Times New Roman" w:eastAsia="Proxima Nova" w:hAnsi="Times New Roman" w:cs="Times New Roman"/>
        </w:rPr>
      </w:pPr>
      <w:r w:rsidRPr="00D87594">
        <w:rPr>
          <w:rFonts w:ascii="Times New Roman" w:eastAsia="Proxima Nova" w:hAnsi="Times New Roman" w:cs="Times New Roman"/>
        </w:rPr>
        <w:t>les autres milieux professionnels concernés par les résultats de la recherche</w:t>
      </w:r>
      <w:r w:rsidR="00E76B56">
        <w:rPr>
          <w:rFonts w:ascii="Times New Roman" w:eastAsia="Proxima Nova" w:hAnsi="Times New Roman" w:cs="Times New Roman"/>
        </w:rPr>
        <w:t xml:space="preserve"> et de l’innovation</w:t>
      </w:r>
      <w:r w:rsidRPr="00D87594">
        <w:rPr>
          <w:rFonts w:ascii="Times New Roman" w:eastAsia="Proxima Nova" w:hAnsi="Times New Roman" w:cs="Times New Roman"/>
        </w:rPr>
        <w:t>.</w:t>
      </w:r>
    </w:p>
    <w:p w:rsidR="00786647" w:rsidRPr="00D87594" w:rsidRDefault="00786647" w:rsidP="00FE41F5">
      <w:pPr>
        <w:spacing w:line="240" w:lineRule="auto"/>
        <w:ind w:left="-1"/>
        <w:jc w:val="both"/>
        <w:rPr>
          <w:rFonts w:ascii="Times New Roman" w:hAnsi="Times New Roman" w:cs="Times New Roman"/>
        </w:rPr>
      </w:pPr>
    </w:p>
    <w:p w:rsidR="00786647" w:rsidRPr="00D87594" w:rsidRDefault="00A95003" w:rsidP="00FE41F5">
      <w:pPr>
        <w:spacing w:line="240" w:lineRule="auto"/>
        <w:ind w:left="-1"/>
        <w:jc w:val="both"/>
        <w:rPr>
          <w:rFonts w:ascii="Times New Roman" w:hAnsi="Times New Roman" w:cs="Times New Roman"/>
        </w:rPr>
      </w:pPr>
      <w:r w:rsidRPr="00D87594">
        <w:rPr>
          <w:rFonts w:ascii="Times New Roman" w:eastAsia="Proxima Nova" w:hAnsi="Times New Roman" w:cs="Times New Roman"/>
          <w:b/>
          <w:color w:val="0B5394"/>
          <w:sz w:val="24"/>
          <w:szCs w:val="24"/>
        </w:rPr>
        <w:t>Élaboration et mise en œuvre d’enseignements</w:t>
      </w:r>
    </w:p>
    <w:p w:rsidR="00E76B56" w:rsidRPr="00D87594" w:rsidRDefault="00A95003" w:rsidP="00FE41F5">
      <w:pPr>
        <w:numPr>
          <w:ilvl w:val="0"/>
          <w:numId w:val="16"/>
        </w:numPr>
        <w:spacing w:line="240" w:lineRule="auto"/>
        <w:ind w:left="705" w:hanging="420"/>
        <w:contextualSpacing/>
        <w:jc w:val="both"/>
        <w:rPr>
          <w:rFonts w:ascii="Times New Roman" w:eastAsia="Proxima Nova" w:hAnsi="Times New Roman" w:cs="Times New Roman"/>
        </w:rPr>
      </w:pPr>
      <w:r w:rsidRPr="00D87594">
        <w:rPr>
          <w:rFonts w:ascii="Times New Roman" w:eastAsia="Proxima Nova" w:hAnsi="Times New Roman" w:cs="Times New Roman"/>
        </w:rPr>
        <w:t>Conception et animation d’enseignements, en appui sur la recherche, permettant l’acquisition et l’évaluation des connaissances et des compétences</w:t>
      </w:r>
      <w:r w:rsidR="006670A3">
        <w:rPr>
          <w:rFonts w:ascii="Times New Roman" w:eastAsia="Proxima Nova" w:hAnsi="Times New Roman" w:cs="Times New Roman"/>
        </w:rPr>
        <w:t xml:space="preserve"> pour un public varié, dans une démarche de formation tout au long de la vie</w:t>
      </w:r>
      <w:r w:rsidR="00FE41F5">
        <w:rPr>
          <w:rFonts w:ascii="Times New Roman" w:eastAsia="Proxima Nova" w:hAnsi="Times New Roman" w:cs="Times New Roman"/>
        </w:rPr>
        <w:t>.</w:t>
      </w:r>
    </w:p>
    <w:p w:rsidR="00786647" w:rsidRPr="00D87594" w:rsidRDefault="00A95003" w:rsidP="00FE41F5">
      <w:pPr>
        <w:numPr>
          <w:ilvl w:val="0"/>
          <w:numId w:val="16"/>
        </w:numPr>
        <w:spacing w:line="240" w:lineRule="auto"/>
        <w:ind w:left="705" w:hanging="420"/>
        <w:contextualSpacing/>
        <w:jc w:val="both"/>
        <w:rPr>
          <w:rFonts w:ascii="Times New Roman" w:eastAsia="Proxima Nova" w:hAnsi="Times New Roman" w:cs="Times New Roman"/>
        </w:rPr>
      </w:pPr>
      <w:r w:rsidRPr="00D87594">
        <w:rPr>
          <w:rFonts w:ascii="Times New Roman" w:eastAsia="Proxima Nova" w:hAnsi="Times New Roman" w:cs="Times New Roman"/>
        </w:rPr>
        <w:t xml:space="preserve">Actualisation régulière des pratiques pédagogiques, en appui </w:t>
      </w:r>
      <w:r w:rsidR="00264916">
        <w:rPr>
          <w:rFonts w:ascii="Times New Roman" w:eastAsia="Proxima Nova" w:hAnsi="Times New Roman" w:cs="Times New Roman"/>
        </w:rPr>
        <w:t>sur les recherches en éducation</w:t>
      </w:r>
      <w:r w:rsidR="00FE41F5">
        <w:rPr>
          <w:rFonts w:ascii="Times New Roman" w:eastAsia="Proxima Nova" w:hAnsi="Times New Roman" w:cs="Times New Roman"/>
        </w:rPr>
        <w:t>.</w:t>
      </w:r>
    </w:p>
    <w:p w:rsidR="00786647" w:rsidRPr="00D87594" w:rsidRDefault="006670A3" w:rsidP="00FE41F5">
      <w:pPr>
        <w:numPr>
          <w:ilvl w:val="0"/>
          <w:numId w:val="16"/>
        </w:numPr>
        <w:spacing w:line="240" w:lineRule="auto"/>
        <w:ind w:left="705" w:hanging="420"/>
        <w:contextualSpacing/>
        <w:jc w:val="both"/>
        <w:rPr>
          <w:rFonts w:ascii="Times New Roman" w:eastAsia="Proxima Nova" w:hAnsi="Times New Roman" w:cs="Times New Roman"/>
        </w:rPr>
      </w:pPr>
      <w:r>
        <w:rPr>
          <w:rFonts w:ascii="Times New Roman" w:eastAsia="Proxima Nova" w:hAnsi="Times New Roman" w:cs="Times New Roman"/>
        </w:rPr>
        <w:t>É</w:t>
      </w:r>
      <w:r w:rsidR="00A95003" w:rsidRPr="00D87594">
        <w:rPr>
          <w:rFonts w:ascii="Times New Roman" w:eastAsia="Proxima Nova" w:hAnsi="Times New Roman" w:cs="Times New Roman"/>
        </w:rPr>
        <w:t>valuation des acquis d’apprentissage (connaissanc</w:t>
      </w:r>
      <w:r w:rsidR="00A95003" w:rsidRPr="005F2F22">
        <w:rPr>
          <w:rFonts w:ascii="Times New Roman" w:eastAsia="Proxima Nova" w:hAnsi="Times New Roman" w:cs="Times New Roman"/>
        </w:rPr>
        <w:t>es</w:t>
      </w:r>
      <w:r w:rsidR="005F2F22">
        <w:rPr>
          <w:rFonts w:ascii="Times New Roman" w:eastAsia="Proxima Nova" w:hAnsi="Times New Roman" w:cs="Times New Roman"/>
        </w:rPr>
        <w:t>, compétences)</w:t>
      </w:r>
      <w:r w:rsidR="00A95003" w:rsidRPr="00D87594">
        <w:rPr>
          <w:rFonts w:ascii="Times New Roman" w:eastAsia="Proxima Nova" w:hAnsi="Times New Roman" w:cs="Times New Roman"/>
        </w:rPr>
        <w:t>, au regard des attendus et des publics</w:t>
      </w:r>
      <w:r w:rsidR="00FE41F5">
        <w:rPr>
          <w:rFonts w:ascii="Times New Roman" w:eastAsia="Proxima Nova" w:hAnsi="Times New Roman" w:cs="Times New Roman"/>
        </w:rPr>
        <w:t> ;</w:t>
      </w:r>
      <w:r w:rsidR="00A95003" w:rsidRPr="00D87594">
        <w:rPr>
          <w:rFonts w:ascii="Times New Roman" w:eastAsia="Proxima Nova" w:hAnsi="Times New Roman" w:cs="Times New Roman"/>
        </w:rPr>
        <w:t xml:space="preserve"> participation aux</w:t>
      </w:r>
      <w:r w:rsidR="00A95003" w:rsidRPr="00D87594">
        <w:rPr>
          <w:rFonts w:ascii="Times New Roman" w:eastAsia="Proxima Nova" w:hAnsi="Times New Roman" w:cs="Times New Roman"/>
          <w:b/>
        </w:rPr>
        <w:t xml:space="preserve"> </w:t>
      </w:r>
      <w:r w:rsidR="00A95003" w:rsidRPr="00D87594">
        <w:rPr>
          <w:rFonts w:ascii="Times New Roman" w:eastAsia="Proxima Nova" w:hAnsi="Times New Roman" w:cs="Times New Roman"/>
        </w:rPr>
        <w:t>jurys</w:t>
      </w:r>
      <w:r w:rsidR="00FE41F5">
        <w:rPr>
          <w:rFonts w:ascii="Times New Roman" w:eastAsia="Proxima Nova" w:hAnsi="Times New Roman" w:cs="Times New Roman"/>
        </w:rPr>
        <w:t>.</w:t>
      </w:r>
    </w:p>
    <w:p w:rsidR="00786647" w:rsidRPr="00D87594" w:rsidRDefault="00A95003" w:rsidP="00FE41F5">
      <w:pPr>
        <w:numPr>
          <w:ilvl w:val="0"/>
          <w:numId w:val="16"/>
        </w:numPr>
        <w:spacing w:line="240" w:lineRule="auto"/>
        <w:ind w:left="705" w:hanging="420"/>
        <w:contextualSpacing/>
        <w:jc w:val="both"/>
        <w:rPr>
          <w:rFonts w:ascii="Times New Roman" w:eastAsia="Proxima Nova" w:hAnsi="Times New Roman" w:cs="Times New Roman"/>
        </w:rPr>
      </w:pPr>
      <w:r w:rsidRPr="00D87594">
        <w:rPr>
          <w:rFonts w:ascii="Times New Roman" w:eastAsia="Proxima Nova" w:hAnsi="Times New Roman" w:cs="Times New Roman"/>
        </w:rPr>
        <w:t>Participation aux travaux de l’équipe pédagogique rassemblant les professionnels (intervenants, personnels de soutien) impliqués dans un programme/cursus</w:t>
      </w:r>
      <w:r w:rsidR="00FE41F5">
        <w:rPr>
          <w:rFonts w:ascii="Times New Roman" w:eastAsia="Proxima Nova" w:hAnsi="Times New Roman" w:cs="Times New Roman"/>
        </w:rPr>
        <w:t>.</w:t>
      </w:r>
    </w:p>
    <w:p w:rsidR="00786647" w:rsidRPr="00D87594" w:rsidRDefault="00786647" w:rsidP="00FE41F5">
      <w:pPr>
        <w:spacing w:line="240" w:lineRule="auto"/>
        <w:jc w:val="both"/>
        <w:rPr>
          <w:rFonts w:ascii="Times New Roman" w:hAnsi="Times New Roman" w:cs="Times New Roman"/>
        </w:rPr>
      </w:pPr>
      <w:bookmarkStart w:id="10" w:name="_n0u1ujh72qvg" w:colFirst="0" w:colLast="0"/>
      <w:bookmarkEnd w:id="10"/>
    </w:p>
    <w:p w:rsidR="00786647" w:rsidRPr="00D87594" w:rsidRDefault="00A95003" w:rsidP="00FE41F5">
      <w:pPr>
        <w:spacing w:line="240" w:lineRule="auto"/>
        <w:jc w:val="both"/>
        <w:rPr>
          <w:rFonts w:ascii="Times New Roman" w:hAnsi="Times New Roman" w:cs="Times New Roman"/>
        </w:rPr>
      </w:pPr>
      <w:r w:rsidRPr="00D87594">
        <w:rPr>
          <w:rFonts w:ascii="Times New Roman" w:eastAsia="Proxima Nova" w:hAnsi="Times New Roman" w:cs="Times New Roman"/>
          <w:b/>
          <w:color w:val="0B5394"/>
          <w:sz w:val="24"/>
          <w:szCs w:val="24"/>
        </w:rPr>
        <w:t>Accompagnement des publics</w:t>
      </w:r>
      <w:r w:rsidR="00FE41F5">
        <w:rPr>
          <w:rFonts w:ascii="Times New Roman" w:eastAsia="Proxima Nova" w:hAnsi="Times New Roman" w:cs="Times New Roman"/>
          <w:b/>
          <w:color w:val="0B5394"/>
          <w:sz w:val="24"/>
          <w:szCs w:val="24"/>
        </w:rPr>
        <w:t> :</w:t>
      </w:r>
      <w:r w:rsidRPr="00D87594">
        <w:rPr>
          <w:rFonts w:ascii="Times New Roman" w:eastAsia="Proxima Nova" w:hAnsi="Times New Roman" w:cs="Times New Roman"/>
          <w:b/>
          <w:color w:val="0B5394"/>
          <w:sz w:val="24"/>
          <w:szCs w:val="24"/>
        </w:rPr>
        <w:t xml:space="preserve"> soutien pédagogique, conseil en orientation et insertion professionnelle</w:t>
      </w:r>
    </w:p>
    <w:p w:rsidR="00786647" w:rsidRPr="00D87594" w:rsidRDefault="00A95003" w:rsidP="00FE41F5">
      <w:pPr>
        <w:numPr>
          <w:ilvl w:val="0"/>
          <w:numId w:val="16"/>
        </w:numPr>
        <w:spacing w:line="240" w:lineRule="auto"/>
        <w:ind w:left="705" w:hanging="420"/>
        <w:contextualSpacing/>
        <w:jc w:val="both"/>
        <w:rPr>
          <w:rFonts w:ascii="Times New Roman" w:eastAsia="Proxima Nova" w:hAnsi="Times New Roman" w:cs="Times New Roman"/>
        </w:rPr>
      </w:pPr>
      <w:r w:rsidRPr="00D87594">
        <w:rPr>
          <w:rFonts w:ascii="Times New Roman" w:eastAsia="Proxima Nova" w:hAnsi="Times New Roman" w:cs="Times New Roman"/>
        </w:rPr>
        <w:t>Proposition d'actions et participation aux disposi</w:t>
      </w:r>
      <w:r w:rsidR="006670A3">
        <w:rPr>
          <w:rFonts w:ascii="Times New Roman" w:eastAsia="Proxima Nova" w:hAnsi="Times New Roman" w:cs="Times New Roman"/>
        </w:rPr>
        <w:t>tifs mis en place en faveur de :</w:t>
      </w:r>
    </w:p>
    <w:p w:rsidR="00786647" w:rsidRPr="00FE6567" w:rsidRDefault="00A95003" w:rsidP="00FE41F5">
      <w:pPr>
        <w:numPr>
          <w:ilvl w:val="0"/>
          <w:numId w:val="13"/>
        </w:numPr>
        <w:spacing w:line="240" w:lineRule="auto"/>
        <w:ind w:left="1125" w:hanging="270"/>
        <w:contextualSpacing/>
        <w:jc w:val="both"/>
        <w:rPr>
          <w:rFonts w:ascii="Times New Roman" w:eastAsia="Proxima Nova" w:hAnsi="Times New Roman" w:cs="Times New Roman"/>
        </w:rPr>
      </w:pPr>
      <w:r w:rsidRPr="00D87594">
        <w:rPr>
          <w:rFonts w:ascii="Times New Roman" w:eastAsia="Proxima Nova" w:hAnsi="Times New Roman" w:cs="Times New Roman"/>
        </w:rPr>
        <w:t>l’aide à la réus</w:t>
      </w:r>
      <w:r w:rsidR="005F2F22">
        <w:rPr>
          <w:rFonts w:ascii="Times New Roman" w:eastAsia="Proxima Nova" w:hAnsi="Times New Roman" w:cs="Times New Roman"/>
        </w:rPr>
        <w:t>site, pour des publics dive</w:t>
      </w:r>
      <w:r w:rsidR="005F2F22" w:rsidRPr="00FE6567">
        <w:rPr>
          <w:rFonts w:ascii="Times New Roman" w:eastAsia="Proxima Nova" w:hAnsi="Times New Roman" w:cs="Times New Roman"/>
        </w:rPr>
        <w:t>rs (</w:t>
      </w:r>
      <w:r w:rsidRPr="00FE6567">
        <w:rPr>
          <w:rFonts w:ascii="Times New Roman" w:eastAsia="Proxima Nova" w:hAnsi="Times New Roman" w:cs="Times New Roman"/>
        </w:rPr>
        <w:t>étudiants, demandeurs d’emploi</w:t>
      </w:r>
      <w:r w:rsidR="006670A3" w:rsidRPr="00FE6567">
        <w:rPr>
          <w:rFonts w:ascii="Times New Roman" w:eastAsia="Proxima Nova" w:hAnsi="Times New Roman" w:cs="Times New Roman"/>
        </w:rPr>
        <w:t>, salariés…</w:t>
      </w:r>
      <w:r w:rsidR="005F2F22" w:rsidRPr="00FE6567">
        <w:rPr>
          <w:rFonts w:ascii="Times New Roman" w:eastAsia="Proxima Nova" w:hAnsi="Times New Roman" w:cs="Times New Roman"/>
        </w:rPr>
        <w:t>)</w:t>
      </w:r>
      <w:r w:rsidR="006670A3" w:rsidRPr="00FE6567">
        <w:rPr>
          <w:rFonts w:ascii="Times New Roman" w:eastAsia="Proxima Nova" w:hAnsi="Times New Roman" w:cs="Times New Roman"/>
        </w:rPr>
        <w:t> ;</w:t>
      </w:r>
    </w:p>
    <w:p w:rsidR="00786647" w:rsidRPr="00D87594" w:rsidRDefault="00A95003" w:rsidP="00FE41F5">
      <w:pPr>
        <w:numPr>
          <w:ilvl w:val="0"/>
          <w:numId w:val="13"/>
        </w:numPr>
        <w:spacing w:line="240" w:lineRule="auto"/>
        <w:ind w:left="1125" w:hanging="270"/>
        <w:contextualSpacing/>
        <w:jc w:val="both"/>
        <w:rPr>
          <w:rFonts w:ascii="Times New Roman" w:eastAsia="Proxima Nova" w:hAnsi="Times New Roman" w:cs="Times New Roman"/>
        </w:rPr>
      </w:pPr>
      <w:r w:rsidRPr="00D87594">
        <w:rPr>
          <w:rFonts w:ascii="Times New Roman" w:eastAsia="Proxima Nova" w:hAnsi="Times New Roman" w:cs="Times New Roman"/>
        </w:rPr>
        <w:t>l'orientation, la réorient</w:t>
      </w:r>
      <w:r w:rsidR="006670A3">
        <w:rPr>
          <w:rFonts w:ascii="Times New Roman" w:eastAsia="Proxima Nova" w:hAnsi="Times New Roman" w:cs="Times New Roman"/>
        </w:rPr>
        <w:t>ation des publics d'apprenants ;</w:t>
      </w:r>
    </w:p>
    <w:p w:rsidR="00786647" w:rsidRPr="00D87594" w:rsidRDefault="00A95003" w:rsidP="00FE41F5">
      <w:pPr>
        <w:numPr>
          <w:ilvl w:val="0"/>
          <w:numId w:val="13"/>
        </w:numPr>
        <w:spacing w:line="240" w:lineRule="auto"/>
        <w:ind w:left="1125" w:hanging="270"/>
        <w:contextualSpacing/>
        <w:jc w:val="both"/>
        <w:rPr>
          <w:rFonts w:ascii="Times New Roman" w:eastAsia="Proxima Nova" w:hAnsi="Times New Roman" w:cs="Times New Roman"/>
        </w:rPr>
      </w:pPr>
      <w:r w:rsidRPr="00D87594">
        <w:rPr>
          <w:rFonts w:ascii="Times New Roman" w:eastAsia="Proxima Nova" w:hAnsi="Times New Roman" w:cs="Times New Roman"/>
        </w:rPr>
        <w:t>la construction du proj</w:t>
      </w:r>
      <w:r w:rsidR="006670A3">
        <w:rPr>
          <w:rFonts w:ascii="Times New Roman" w:eastAsia="Proxima Nova" w:hAnsi="Times New Roman" w:cs="Times New Roman"/>
        </w:rPr>
        <w:t>et professionnel des étudiants ;</w:t>
      </w:r>
    </w:p>
    <w:p w:rsidR="00786647" w:rsidRPr="00D87594" w:rsidRDefault="006670A3" w:rsidP="00FE41F5">
      <w:pPr>
        <w:numPr>
          <w:ilvl w:val="0"/>
          <w:numId w:val="13"/>
        </w:numPr>
        <w:spacing w:line="240" w:lineRule="auto"/>
        <w:ind w:left="1125" w:hanging="270"/>
        <w:contextualSpacing/>
        <w:jc w:val="both"/>
        <w:rPr>
          <w:rFonts w:ascii="Times New Roman" w:eastAsia="Proxima Nova" w:hAnsi="Times New Roman" w:cs="Times New Roman"/>
        </w:rPr>
      </w:pPr>
      <w:r>
        <w:rPr>
          <w:rFonts w:ascii="Times New Roman" w:eastAsia="Proxima Nova" w:hAnsi="Times New Roman" w:cs="Times New Roman"/>
        </w:rPr>
        <w:t>l'entrepreneuriat étudiant ;</w:t>
      </w:r>
    </w:p>
    <w:p w:rsidR="00E76B56" w:rsidRPr="00D87594" w:rsidRDefault="00A95003" w:rsidP="00FE41F5">
      <w:pPr>
        <w:numPr>
          <w:ilvl w:val="0"/>
          <w:numId w:val="13"/>
        </w:numPr>
        <w:spacing w:line="240" w:lineRule="auto"/>
        <w:ind w:left="1125" w:hanging="270"/>
        <w:contextualSpacing/>
        <w:jc w:val="both"/>
        <w:rPr>
          <w:rFonts w:ascii="Times New Roman" w:eastAsia="Proxima Nova" w:hAnsi="Times New Roman" w:cs="Times New Roman"/>
        </w:rPr>
      </w:pPr>
      <w:r w:rsidRPr="00D87594">
        <w:rPr>
          <w:rFonts w:ascii="Times New Roman" w:eastAsia="Proxima Nova" w:hAnsi="Times New Roman" w:cs="Times New Roman"/>
        </w:rPr>
        <w:t>l'orienta</w:t>
      </w:r>
      <w:r w:rsidR="006670A3">
        <w:rPr>
          <w:rFonts w:ascii="Times New Roman" w:eastAsia="Proxima Nova" w:hAnsi="Times New Roman" w:cs="Times New Roman"/>
        </w:rPr>
        <w:t>tion des lycéens et collégiens.</w:t>
      </w:r>
    </w:p>
    <w:p w:rsidR="00786647" w:rsidRPr="00D87594" w:rsidRDefault="00A95003" w:rsidP="00FE41F5">
      <w:pPr>
        <w:numPr>
          <w:ilvl w:val="0"/>
          <w:numId w:val="13"/>
        </w:numPr>
        <w:spacing w:line="240" w:lineRule="auto"/>
        <w:ind w:left="705" w:hanging="420"/>
        <w:contextualSpacing/>
        <w:jc w:val="both"/>
        <w:rPr>
          <w:rFonts w:ascii="Times New Roman" w:eastAsia="Proxima Nova" w:hAnsi="Times New Roman" w:cs="Times New Roman"/>
        </w:rPr>
      </w:pPr>
      <w:r w:rsidRPr="00D87594">
        <w:rPr>
          <w:rFonts w:ascii="Times New Roman" w:eastAsia="Proxima Nova" w:hAnsi="Times New Roman" w:cs="Times New Roman"/>
        </w:rPr>
        <w:t>Développement de liens avec les milieux professionnels extérieurs à l’enseignement supérieur</w:t>
      </w:r>
      <w:r w:rsidRPr="00D87594">
        <w:rPr>
          <w:rFonts w:ascii="Times New Roman" w:eastAsia="Proxima Nova" w:hAnsi="Times New Roman" w:cs="Times New Roman"/>
          <w:color w:val="FF0000"/>
        </w:rPr>
        <w:t xml:space="preserve"> </w:t>
      </w:r>
      <w:r w:rsidRPr="00D87594">
        <w:rPr>
          <w:rFonts w:ascii="Times New Roman" w:eastAsia="Proxima Nova" w:hAnsi="Times New Roman" w:cs="Times New Roman"/>
        </w:rPr>
        <w:t>et la recherche, en vue de l’insertion pro</w:t>
      </w:r>
      <w:r w:rsidR="006670A3">
        <w:rPr>
          <w:rFonts w:ascii="Times New Roman" w:eastAsia="Proxima Nova" w:hAnsi="Times New Roman" w:cs="Times New Roman"/>
        </w:rPr>
        <w:t>fessionnelle des étudiants et du développement de</w:t>
      </w:r>
      <w:r w:rsidRPr="00D87594">
        <w:rPr>
          <w:rFonts w:ascii="Times New Roman" w:eastAsia="Proxima Nova" w:hAnsi="Times New Roman" w:cs="Times New Roman"/>
        </w:rPr>
        <w:t xml:space="preserve"> la formation tout au long de la vie</w:t>
      </w:r>
      <w:r w:rsidR="006D6EBD">
        <w:rPr>
          <w:rFonts w:ascii="Times New Roman" w:eastAsia="Proxima Nova" w:hAnsi="Times New Roman" w:cs="Times New Roman"/>
        </w:rPr>
        <w:t>.</w:t>
      </w:r>
    </w:p>
    <w:p w:rsidR="00786647" w:rsidRPr="00D87594" w:rsidRDefault="00786647" w:rsidP="00FE41F5">
      <w:pPr>
        <w:spacing w:line="240" w:lineRule="auto"/>
        <w:rPr>
          <w:rFonts w:ascii="Times New Roman" w:hAnsi="Times New Roman" w:cs="Times New Roman"/>
        </w:rPr>
      </w:pPr>
    </w:p>
    <w:p w:rsidR="00786647" w:rsidRPr="00D87594" w:rsidRDefault="00A95003" w:rsidP="00FE41F5">
      <w:pPr>
        <w:spacing w:line="240" w:lineRule="auto"/>
        <w:rPr>
          <w:rFonts w:ascii="Times New Roman" w:hAnsi="Times New Roman" w:cs="Times New Roman"/>
        </w:rPr>
      </w:pPr>
      <w:r w:rsidRPr="00D87594">
        <w:rPr>
          <w:rFonts w:ascii="Times New Roman" w:eastAsia="Proxima Nova" w:hAnsi="Times New Roman" w:cs="Times New Roman"/>
          <w:b/>
          <w:color w:val="0B5394"/>
          <w:sz w:val="24"/>
          <w:szCs w:val="24"/>
        </w:rPr>
        <w:t>Formation par et à la recherche</w:t>
      </w:r>
    </w:p>
    <w:p w:rsidR="00786647" w:rsidRPr="00D87594" w:rsidRDefault="00A95003" w:rsidP="00FE41F5">
      <w:pPr>
        <w:numPr>
          <w:ilvl w:val="0"/>
          <w:numId w:val="16"/>
        </w:numPr>
        <w:spacing w:line="240" w:lineRule="auto"/>
        <w:ind w:left="705" w:hanging="420"/>
        <w:contextualSpacing/>
        <w:jc w:val="both"/>
        <w:rPr>
          <w:rFonts w:ascii="Times New Roman" w:eastAsia="Proxima Nova" w:hAnsi="Times New Roman" w:cs="Times New Roman"/>
        </w:rPr>
      </w:pPr>
      <w:bookmarkStart w:id="11" w:name="_7rissg8n45rs" w:colFirst="0" w:colLast="0"/>
      <w:bookmarkStart w:id="12" w:name="_rt139zseozep" w:colFirst="0" w:colLast="0"/>
      <w:bookmarkEnd w:id="11"/>
      <w:bookmarkEnd w:id="12"/>
      <w:r w:rsidRPr="00D87594">
        <w:rPr>
          <w:rFonts w:ascii="Times New Roman" w:eastAsia="Proxima Nova" w:hAnsi="Times New Roman" w:cs="Times New Roman"/>
        </w:rPr>
        <w:t>Encadrement de doctorants</w:t>
      </w:r>
      <w:r w:rsidR="006D6EBD">
        <w:rPr>
          <w:rFonts w:ascii="Times New Roman" w:eastAsia="Proxima Nova" w:hAnsi="Times New Roman" w:cs="Times New Roman"/>
        </w:rPr>
        <w:t>.</w:t>
      </w:r>
    </w:p>
    <w:p w:rsidR="00786647" w:rsidRPr="006670A3" w:rsidRDefault="00A95003" w:rsidP="00FE41F5">
      <w:pPr>
        <w:numPr>
          <w:ilvl w:val="0"/>
          <w:numId w:val="16"/>
        </w:numPr>
        <w:spacing w:line="240" w:lineRule="auto"/>
        <w:ind w:left="705" w:hanging="420"/>
        <w:contextualSpacing/>
        <w:jc w:val="both"/>
        <w:rPr>
          <w:rFonts w:ascii="Times New Roman" w:eastAsia="Proxima Nova" w:hAnsi="Times New Roman" w:cs="Times New Roman"/>
        </w:rPr>
      </w:pPr>
      <w:r w:rsidRPr="00D87594">
        <w:rPr>
          <w:rFonts w:ascii="Times New Roman" w:eastAsia="Proxima Nova" w:hAnsi="Times New Roman" w:cs="Times New Roman"/>
        </w:rPr>
        <w:t>Encadrement d’étudiants lors de stages de recherche</w:t>
      </w:r>
      <w:r w:rsidR="006D6EBD">
        <w:rPr>
          <w:rFonts w:ascii="Times New Roman" w:eastAsia="Proxima Nova" w:hAnsi="Times New Roman" w:cs="Times New Roman"/>
        </w:rPr>
        <w:t>.</w:t>
      </w:r>
    </w:p>
    <w:p w:rsidR="00786647" w:rsidRPr="00D87594" w:rsidRDefault="00A95003" w:rsidP="00FE41F5">
      <w:pPr>
        <w:numPr>
          <w:ilvl w:val="0"/>
          <w:numId w:val="16"/>
        </w:numPr>
        <w:spacing w:line="240" w:lineRule="auto"/>
        <w:ind w:left="705" w:hanging="420"/>
        <w:contextualSpacing/>
        <w:jc w:val="both"/>
        <w:rPr>
          <w:rFonts w:ascii="Times New Roman" w:eastAsia="Proxima Nova" w:hAnsi="Times New Roman" w:cs="Times New Roman"/>
        </w:rPr>
      </w:pPr>
      <w:bookmarkStart w:id="13" w:name="_b539rypfdali" w:colFirst="0" w:colLast="0"/>
      <w:bookmarkEnd w:id="13"/>
      <w:r w:rsidRPr="00D87594">
        <w:rPr>
          <w:rFonts w:ascii="Times New Roman" w:eastAsia="Proxima Nova" w:hAnsi="Times New Roman" w:cs="Times New Roman"/>
        </w:rPr>
        <w:lastRenderedPageBreak/>
        <w:t>Sensibilisation des étudiants de premier cycle et deuxième cycle au raisonnement scientifique et à la conduite de projet de recherche</w:t>
      </w:r>
      <w:r w:rsidR="006D6EBD">
        <w:rPr>
          <w:rFonts w:ascii="Times New Roman" w:eastAsia="Proxima Nova" w:hAnsi="Times New Roman" w:cs="Times New Roman"/>
        </w:rPr>
        <w:t>.</w:t>
      </w:r>
    </w:p>
    <w:p w:rsidR="00786647" w:rsidRPr="00D87594" w:rsidRDefault="00A95003" w:rsidP="00FE41F5">
      <w:pPr>
        <w:numPr>
          <w:ilvl w:val="0"/>
          <w:numId w:val="16"/>
        </w:numPr>
        <w:spacing w:line="240" w:lineRule="auto"/>
        <w:ind w:left="705" w:hanging="420"/>
        <w:contextualSpacing/>
        <w:jc w:val="both"/>
        <w:rPr>
          <w:rFonts w:ascii="Times New Roman" w:eastAsia="Proxima Nova" w:hAnsi="Times New Roman" w:cs="Times New Roman"/>
        </w:rPr>
      </w:pPr>
      <w:bookmarkStart w:id="14" w:name="_39vnqxplfacx" w:colFirst="0" w:colLast="0"/>
      <w:bookmarkEnd w:id="14"/>
      <w:r w:rsidRPr="00D87594">
        <w:rPr>
          <w:rFonts w:ascii="Times New Roman" w:eastAsia="Proxima Nova" w:hAnsi="Times New Roman" w:cs="Times New Roman"/>
        </w:rPr>
        <w:t>Accompagnement des pairs (nouveaux ense</w:t>
      </w:r>
      <w:r w:rsidR="00C10784">
        <w:rPr>
          <w:rFonts w:ascii="Times New Roman" w:eastAsia="Proxima Nova" w:hAnsi="Times New Roman" w:cs="Times New Roman"/>
        </w:rPr>
        <w:t>ignants-chercheurs, chercheurs)</w:t>
      </w:r>
      <w:r w:rsidRPr="00D87594">
        <w:rPr>
          <w:rFonts w:ascii="Times New Roman" w:eastAsia="Proxima Nova" w:hAnsi="Times New Roman" w:cs="Times New Roman"/>
        </w:rPr>
        <w:t xml:space="preserve"> et des collègues (post-doctorants, enseignants, ingénieurs de recherche…)</w:t>
      </w:r>
      <w:r w:rsidR="006D6EBD">
        <w:rPr>
          <w:rFonts w:ascii="Times New Roman" w:eastAsia="Proxima Nova" w:hAnsi="Times New Roman" w:cs="Times New Roman"/>
        </w:rPr>
        <w:t>.</w:t>
      </w:r>
    </w:p>
    <w:p w:rsidR="00786647" w:rsidRPr="00D87594" w:rsidRDefault="00786647" w:rsidP="00FE41F5">
      <w:pPr>
        <w:spacing w:line="240" w:lineRule="auto"/>
        <w:rPr>
          <w:rFonts w:ascii="Times New Roman" w:hAnsi="Times New Roman" w:cs="Times New Roman"/>
        </w:rPr>
      </w:pPr>
    </w:p>
    <w:p w:rsidR="00786647" w:rsidRPr="00D87594" w:rsidRDefault="00A95003" w:rsidP="00FE41F5">
      <w:pPr>
        <w:keepNext/>
        <w:keepLines/>
        <w:spacing w:line="240" w:lineRule="auto"/>
        <w:ind w:left="-1"/>
        <w:rPr>
          <w:rFonts w:ascii="Times New Roman" w:hAnsi="Times New Roman" w:cs="Times New Roman"/>
        </w:rPr>
      </w:pPr>
      <w:r w:rsidRPr="00D87594">
        <w:rPr>
          <w:rFonts w:ascii="Times New Roman" w:eastAsia="Proxima Nova" w:hAnsi="Times New Roman" w:cs="Times New Roman"/>
          <w:b/>
          <w:color w:val="0B5394"/>
          <w:sz w:val="24"/>
          <w:szCs w:val="24"/>
        </w:rPr>
        <w:t>Diffusion et transfert de connaissances, valorisatio</w:t>
      </w:r>
      <w:r w:rsidR="00FE41F5">
        <w:rPr>
          <w:rFonts w:ascii="Times New Roman" w:eastAsia="Proxima Nova" w:hAnsi="Times New Roman" w:cs="Times New Roman"/>
          <w:b/>
          <w:color w:val="0B5394"/>
          <w:sz w:val="24"/>
          <w:szCs w:val="24"/>
        </w:rPr>
        <w:t>n des résultats de la recherche</w:t>
      </w:r>
    </w:p>
    <w:p w:rsidR="00786647" w:rsidRPr="00D87594" w:rsidRDefault="00A95003" w:rsidP="00FE41F5">
      <w:pPr>
        <w:keepNext/>
        <w:keepLines/>
        <w:numPr>
          <w:ilvl w:val="0"/>
          <w:numId w:val="16"/>
        </w:numPr>
        <w:spacing w:line="240" w:lineRule="auto"/>
        <w:ind w:left="705" w:hanging="420"/>
        <w:contextualSpacing/>
        <w:jc w:val="both"/>
        <w:rPr>
          <w:rFonts w:ascii="Times New Roman" w:eastAsia="Proxima Nova" w:hAnsi="Times New Roman" w:cs="Times New Roman"/>
        </w:rPr>
      </w:pPr>
      <w:bookmarkStart w:id="15" w:name="_k2bc67wyerxq" w:colFirst="0" w:colLast="0"/>
      <w:bookmarkEnd w:id="15"/>
      <w:r w:rsidRPr="00D87594">
        <w:rPr>
          <w:rFonts w:ascii="Times New Roman" w:eastAsia="Proxima Nova" w:hAnsi="Times New Roman" w:cs="Times New Roman"/>
        </w:rPr>
        <w:t>Diffusion des résultats de la recherche dans la communauté scientifique (articles, ouvrages, rapports, communications dans le cadre d’une conférence d’experts, etc.)</w:t>
      </w:r>
      <w:r w:rsidR="00FE41F5">
        <w:rPr>
          <w:rFonts w:ascii="Times New Roman" w:eastAsia="Proxima Nova" w:hAnsi="Times New Roman" w:cs="Times New Roman"/>
        </w:rPr>
        <w:t>.</w:t>
      </w:r>
    </w:p>
    <w:p w:rsidR="00786647" w:rsidRPr="00FE6567" w:rsidRDefault="00C01AF7" w:rsidP="00FE41F5">
      <w:pPr>
        <w:numPr>
          <w:ilvl w:val="0"/>
          <w:numId w:val="16"/>
        </w:numPr>
        <w:spacing w:line="240" w:lineRule="auto"/>
        <w:ind w:left="705" w:hanging="420"/>
        <w:contextualSpacing/>
        <w:jc w:val="both"/>
        <w:rPr>
          <w:rFonts w:ascii="Times New Roman" w:eastAsia="Proxima Nova" w:hAnsi="Times New Roman" w:cs="Times New Roman"/>
        </w:rPr>
      </w:pPr>
      <w:bookmarkStart w:id="16" w:name="_hl7lvbdinqrx" w:colFirst="0" w:colLast="0"/>
      <w:bookmarkEnd w:id="16"/>
      <w:r w:rsidRPr="00FE6567">
        <w:rPr>
          <w:rFonts w:ascii="Times New Roman" w:eastAsia="Proxima Nova" w:hAnsi="Times New Roman" w:cs="Times New Roman"/>
        </w:rPr>
        <w:t>Communication scientifique et technique</w:t>
      </w:r>
      <w:r w:rsidR="00A95003" w:rsidRPr="00FE6567">
        <w:rPr>
          <w:rFonts w:ascii="Times New Roman" w:eastAsia="Proxima Nova" w:hAnsi="Times New Roman" w:cs="Times New Roman"/>
        </w:rPr>
        <w:t xml:space="preserve"> vers la société</w:t>
      </w:r>
      <w:r w:rsidR="00FE41F5" w:rsidRPr="00FE6567">
        <w:rPr>
          <w:rFonts w:ascii="Times New Roman" w:eastAsia="Proxima Nova" w:hAnsi="Times New Roman" w:cs="Times New Roman"/>
        </w:rPr>
        <w:t> :</w:t>
      </w:r>
      <w:r w:rsidR="00A95003" w:rsidRPr="00FE6567">
        <w:rPr>
          <w:rFonts w:ascii="Times New Roman" w:eastAsia="Proxima Nova" w:hAnsi="Times New Roman" w:cs="Times New Roman"/>
        </w:rPr>
        <w:t xml:space="preserve"> grand public, décideurs, acteurs </w:t>
      </w:r>
      <w:r w:rsidR="00E7778C" w:rsidRPr="00FE6567">
        <w:rPr>
          <w:rFonts w:ascii="Times New Roman" w:eastAsia="Proxima Nova" w:hAnsi="Times New Roman" w:cs="Times New Roman"/>
        </w:rPr>
        <w:t xml:space="preserve">du monde économique et social </w:t>
      </w:r>
      <w:r w:rsidR="00A95003" w:rsidRPr="00FE6567">
        <w:rPr>
          <w:rFonts w:ascii="Times New Roman" w:eastAsia="Proxima Nova" w:hAnsi="Times New Roman" w:cs="Times New Roman"/>
        </w:rPr>
        <w:t>(articles ou ouvrages de vulgarisation, conférences grand p</w:t>
      </w:r>
      <w:r w:rsidR="00264916" w:rsidRPr="00FE6567">
        <w:rPr>
          <w:rFonts w:ascii="Times New Roman" w:eastAsia="Proxima Nova" w:hAnsi="Times New Roman" w:cs="Times New Roman"/>
        </w:rPr>
        <w:t>ublic, animation scientifique…)</w:t>
      </w:r>
      <w:r w:rsidR="00FE41F5" w:rsidRPr="00FE6567">
        <w:rPr>
          <w:rFonts w:ascii="Times New Roman" w:eastAsia="Proxima Nova" w:hAnsi="Times New Roman" w:cs="Times New Roman"/>
        </w:rPr>
        <w:t>.</w:t>
      </w:r>
    </w:p>
    <w:p w:rsidR="00854891" w:rsidRPr="00FE6567" w:rsidRDefault="00854891" w:rsidP="00FE41F5">
      <w:pPr>
        <w:numPr>
          <w:ilvl w:val="0"/>
          <w:numId w:val="16"/>
        </w:numPr>
        <w:spacing w:line="240" w:lineRule="auto"/>
        <w:ind w:left="705" w:hanging="420"/>
        <w:contextualSpacing/>
        <w:jc w:val="both"/>
        <w:rPr>
          <w:rFonts w:ascii="Times New Roman" w:eastAsia="Proxima Nova" w:hAnsi="Times New Roman" w:cs="Times New Roman"/>
        </w:rPr>
      </w:pPr>
      <w:r w:rsidRPr="00FE6567">
        <w:rPr>
          <w:rFonts w:ascii="Times New Roman" w:eastAsia="Proxima Nova" w:hAnsi="Times New Roman" w:cs="Times New Roman"/>
        </w:rPr>
        <w:t>Gestion et valorisation des collections, organisation d’expositions.</w:t>
      </w:r>
    </w:p>
    <w:p w:rsidR="00786647" w:rsidRPr="00FE6567" w:rsidRDefault="00A95003" w:rsidP="00FE41F5">
      <w:pPr>
        <w:numPr>
          <w:ilvl w:val="0"/>
          <w:numId w:val="16"/>
        </w:numPr>
        <w:spacing w:line="240" w:lineRule="auto"/>
        <w:ind w:left="705" w:hanging="420"/>
        <w:contextualSpacing/>
        <w:jc w:val="both"/>
        <w:rPr>
          <w:rFonts w:ascii="Times New Roman" w:eastAsia="Proxima Nova" w:hAnsi="Times New Roman" w:cs="Times New Roman"/>
        </w:rPr>
      </w:pPr>
      <w:bookmarkStart w:id="17" w:name="_szyzerlx00qg" w:colFirst="0" w:colLast="0"/>
      <w:bookmarkEnd w:id="17"/>
      <w:r w:rsidRPr="00FE6567">
        <w:rPr>
          <w:rFonts w:ascii="Times New Roman" w:eastAsia="Proxima Nova" w:hAnsi="Times New Roman" w:cs="Times New Roman"/>
        </w:rPr>
        <w:t>Valorisation des travaux de recherche sur le plan économique (br</w:t>
      </w:r>
      <w:r w:rsidR="00264916" w:rsidRPr="00FE6567">
        <w:rPr>
          <w:rFonts w:ascii="Times New Roman" w:eastAsia="Proxima Nova" w:hAnsi="Times New Roman" w:cs="Times New Roman"/>
        </w:rPr>
        <w:t>evets, création d’entreprises…)</w:t>
      </w:r>
      <w:r w:rsidR="00FE41F5" w:rsidRPr="00FE6567">
        <w:rPr>
          <w:rFonts w:ascii="Times New Roman" w:eastAsia="Proxima Nova" w:hAnsi="Times New Roman" w:cs="Times New Roman"/>
        </w:rPr>
        <w:t>.</w:t>
      </w:r>
    </w:p>
    <w:p w:rsidR="00786647" w:rsidRPr="00D87594" w:rsidRDefault="00A95003" w:rsidP="00FE41F5">
      <w:pPr>
        <w:numPr>
          <w:ilvl w:val="0"/>
          <w:numId w:val="16"/>
        </w:numPr>
        <w:spacing w:line="240" w:lineRule="auto"/>
        <w:ind w:left="705" w:hanging="420"/>
        <w:contextualSpacing/>
        <w:jc w:val="both"/>
        <w:rPr>
          <w:rFonts w:ascii="Times New Roman" w:eastAsia="Proxima Nova" w:hAnsi="Times New Roman" w:cs="Times New Roman"/>
        </w:rPr>
      </w:pPr>
      <w:r w:rsidRPr="00FE6567">
        <w:rPr>
          <w:rFonts w:ascii="Times New Roman" w:eastAsia="Proxima Nova" w:hAnsi="Times New Roman" w:cs="Times New Roman"/>
        </w:rPr>
        <w:t xml:space="preserve">Diffusion des pratiques pédagogiques </w:t>
      </w:r>
      <w:r w:rsidRPr="00FE6567">
        <w:rPr>
          <w:rFonts w:ascii="Times New Roman" w:eastAsia="Proxima Nova" w:hAnsi="Times New Roman" w:cs="Times New Roman"/>
          <w:i/>
        </w:rPr>
        <w:t>via</w:t>
      </w:r>
      <w:r w:rsidRPr="00FE6567">
        <w:rPr>
          <w:rFonts w:ascii="Times New Roman" w:eastAsia="Proxima Nova" w:hAnsi="Times New Roman" w:cs="Times New Roman"/>
        </w:rPr>
        <w:t xml:space="preserve"> différents canaux de communication e</w:t>
      </w:r>
      <w:r w:rsidRPr="00D87594">
        <w:rPr>
          <w:rFonts w:ascii="Times New Roman" w:eastAsia="Proxima Nova" w:hAnsi="Times New Roman" w:cs="Times New Roman"/>
        </w:rPr>
        <w:t>t d’échange (articles, conférences, réseaux sociaux</w:t>
      </w:r>
      <w:r w:rsidR="00264916">
        <w:rPr>
          <w:rFonts w:ascii="Times New Roman" w:eastAsia="Proxima Nova" w:hAnsi="Times New Roman" w:cs="Times New Roman"/>
        </w:rPr>
        <w:t>.</w:t>
      </w:r>
      <w:r w:rsidRPr="00D87594">
        <w:rPr>
          <w:rFonts w:ascii="Times New Roman" w:eastAsia="Proxima Nova" w:hAnsi="Times New Roman" w:cs="Times New Roman"/>
        </w:rPr>
        <w:t>..)</w:t>
      </w:r>
      <w:r w:rsidR="00FE41F5">
        <w:rPr>
          <w:rFonts w:ascii="Times New Roman" w:eastAsia="Proxima Nova" w:hAnsi="Times New Roman" w:cs="Times New Roman"/>
        </w:rPr>
        <w:t>.</w:t>
      </w:r>
    </w:p>
    <w:p w:rsidR="00786647" w:rsidRPr="00D87594" w:rsidRDefault="00786647" w:rsidP="00FE41F5">
      <w:pPr>
        <w:spacing w:line="240" w:lineRule="auto"/>
        <w:rPr>
          <w:rFonts w:ascii="Times New Roman" w:hAnsi="Times New Roman" w:cs="Times New Roman"/>
        </w:rPr>
      </w:pPr>
    </w:p>
    <w:p w:rsidR="00786647" w:rsidRPr="00D87594" w:rsidRDefault="00A95003" w:rsidP="00FE41F5">
      <w:pPr>
        <w:spacing w:line="240" w:lineRule="auto"/>
        <w:rPr>
          <w:rFonts w:ascii="Times New Roman" w:hAnsi="Times New Roman" w:cs="Times New Roman"/>
        </w:rPr>
      </w:pPr>
      <w:r w:rsidRPr="00D87594">
        <w:rPr>
          <w:rFonts w:ascii="Times New Roman" w:eastAsia="Proxima Nova" w:hAnsi="Times New Roman" w:cs="Times New Roman"/>
          <w:b/>
          <w:color w:val="0B5394"/>
          <w:sz w:val="24"/>
          <w:szCs w:val="24"/>
        </w:rPr>
        <w:t>Gestion, conduite et coordination de projets, animation d’équipes</w:t>
      </w:r>
    </w:p>
    <w:p w:rsidR="00786647" w:rsidRPr="00D87594" w:rsidRDefault="00A95003" w:rsidP="00FE41F5">
      <w:pPr>
        <w:numPr>
          <w:ilvl w:val="0"/>
          <w:numId w:val="16"/>
        </w:numPr>
        <w:spacing w:line="240" w:lineRule="auto"/>
        <w:ind w:left="705" w:hanging="420"/>
        <w:contextualSpacing/>
        <w:jc w:val="both"/>
        <w:rPr>
          <w:rFonts w:ascii="Times New Roman" w:eastAsia="Proxima Nova" w:hAnsi="Times New Roman" w:cs="Times New Roman"/>
        </w:rPr>
      </w:pPr>
      <w:r w:rsidRPr="00D87594">
        <w:rPr>
          <w:rFonts w:ascii="Times New Roman" w:eastAsia="Proxima Nova" w:hAnsi="Times New Roman" w:cs="Times New Roman"/>
        </w:rPr>
        <w:t>Direction d’un programme de recherche ou d’une formation</w:t>
      </w:r>
      <w:r w:rsidR="00FE41F5">
        <w:rPr>
          <w:rFonts w:ascii="Times New Roman" w:eastAsia="Proxima Nova" w:hAnsi="Times New Roman" w:cs="Times New Roman"/>
        </w:rPr>
        <w:t>.</w:t>
      </w:r>
    </w:p>
    <w:p w:rsidR="00786647" w:rsidRPr="00D87594" w:rsidRDefault="00A95003" w:rsidP="00FE41F5">
      <w:pPr>
        <w:numPr>
          <w:ilvl w:val="0"/>
          <w:numId w:val="16"/>
        </w:numPr>
        <w:spacing w:line="240" w:lineRule="auto"/>
        <w:ind w:left="705" w:hanging="420"/>
        <w:contextualSpacing/>
        <w:jc w:val="both"/>
        <w:rPr>
          <w:rFonts w:ascii="Times New Roman" w:eastAsia="Proxima Nova" w:hAnsi="Times New Roman" w:cs="Times New Roman"/>
        </w:rPr>
      </w:pPr>
      <w:r w:rsidRPr="00D87594">
        <w:rPr>
          <w:rFonts w:ascii="Times New Roman" w:eastAsia="Proxima Nova" w:hAnsi="Times New Roman" w:cs="Times New Roman"/>
        </w:rPr>
        <w:t>Animation d’une équipe (pouvant être composée de personnels de l’enseignement supérieur et de la recherche, de professionnels extérieurs et d’étudiants) pour mener à bien des projets de recherche, de formation, d’insertion professionnelle</w:t>
      </w:r>
      <w:r w:rsidR="00FE41F5">
        <w:rPr>
          <w:rFonts w:ascii="Times New Roman" w:eastAsia="Proxima Nova" w:hAnsi="Times New Roman" w:cs="Times New Roman"/>
        </w:rPr>
        <w:t>.</w:t>
      </w:r>
    </w:p>
    <w:p w:rsidR="00786647" w:rsidRPr="00D87594" w:rsidRDefault="00A95003" w:rsidP="00FE41F5">
      <w:pPr>
        <w:numPr>
          <w:ilvl w:val="0"/>
          <w:numId w:val="16"/>
        </w:numPr>
        <w:spacing w:line="240" w:lineRule="auto"/>
        <w:ind w:left="705" w:hanging="420"/>
        <w:contextualSpacing/>
        <w:jc w:val="both"/>
        <w:rPr>
          <w:rFonts w:ascii="Times New Roman" w:eastAsia="Proxima Nova" w:hAnsi="Times New Roman" w:cs="Times New Roman"/>
        </w:rPr>
      </w:pPr>
      <w:bookmarkStart w:id="18" w:name="_tx1954mvcru" w:colFirst="0" w:colLast="0"/>
      <w:bookmarkEnd w:id="18"/>
      <w:r w:rsidRPr="00D87594">
        <w:rPr>
          <w:rFonts w:ascii="Times New Roman" w:eastAsia="Proxima Nova" w:hAnsi="Times New Roman" w:cs="Times New Roman"/>
        </w:rPr>
        <w:t>Gestion des as</w:t>
      </w:r>
      <w:r w:rsidR="00264916">
        <w:rPr>
          <w:rFonts w:ascii="Times New Roman" w:eastAsia="Proxima Nova" w:hAnsi="Times New Roman" w:cs="Times New Roman"/>
        </w:rPr>
        <w:t>pects humains et administratifs</w:t>
      </w:r>
      <w:r w:rsidR="00FE41F5">
        <w:rPr>
          <w:rFonts w:ascii="Times New Roman" w:eastAsia="Proxima Nova" w:hAnsi="Times New Roman" w:cs="Times New Roman"/>
        </w:rPr>
        <w:t>.</w:t>
      </w:r>
    </w:p>
    <w:p w:rsidR="00786647" w:rsidRPr="00D87594" w:rsidRDefault="00A95003" w:rsidP="00FE41F5">
      <w:pPr>
        <w:numPr>
          <w:ilvl w:val="0"/>
          <w:numId w:val="16"/>
        </w:numPr>
        <w:spacing w:line="240" w:lineRule="auto"/>
        <w:ind w:left="705" w:hanging="420"/>
        <w:contextualSpacing/>
        <w:jc w:val="both"/>
        <w:rPr>
          <w:rFonts w:ascii="Times New Roman" w:eastAsia="Proxima Nova" w:hAnsi="Times New Roman" w:cs="Times New Roman"/>
        </w:rPr>
      </w:pPr>
      <w:r w:rsidRPr="00D87594">
        <w:rPr>
          <w:rFonts w:ascii="Times New Roman" w:eastAsia="Proxima Nova" w:hAnsi="Times New Roman" w:cs="Times New Roman"/>
        </w:rPr>
        <w:t>Recherche de financement</w:t>
      </w:r>
      <w:r w:rsidR="00FE41F5">
        <w:rPr>
          <w:rFonts w:ascii="Times New Roman" w:eastAsia="Proxima Nova" w:hAnsi="Times New Roman" w:cs="Times New Roman"/>
        </w:rPr>
        <w:t> :</w:t>
      </w:r>
      <w:r w:rsidRPr="00D87594">
        <w:rPr>
          <w:rFonts w:ascii="Times New Roman" w:eastAsia="Proxima Nova" w:hAnsi="Times New Roman" w:cs="Times New Roman"/>
        </w:rPr>
        <w:t xml:space="preserve"> veille et réponses aux différents appels d’offre et appels à projet</w:t>
      </w:r>
      <w:r w:rsidR="00FE41F5">
        <w:rPr>
          <w:rFonts w:ascii="Times New Roman" w:eastAsia="Proxima Nova" w:hAnsi="Times New Roman" w:cs="Times New Roman"/>
        </w:rPr>
        <w:t>.</w:t>
      </w:r>
    </w:p>
    <w:p w:rsidR="00786647" w:rsidRDefault="00A95003" w:rsidP="00FE41F5">
      <w:pPr>
        <w:numPr>
          <w:ilvl w:val="0"/>
          <w:numId w:val="16"/>
        </w:numPr>
        <w:spacing w:line="240" w:lineRule="auto"/>
        <w:ind w:left="705" w:hanging="420"/>
        <w:contextualSpacing/>
        <w:jc w:val="both"/>
        <w:rPr>
          <w:rFonts w:ascii="Times New Roman" w:eastAsia="Proxima Nova" w:hAnsi="Times New Roman" w:cs="Times New Roman"/>
        </w:rPr>
      </w:pPr>
      <w:r w:rsidRPr="00D87594">
        <w:rPr>
          <w:rFonts w:ascii="Times New Roman" w:eastAsia="Proxima Nova" w:hAnsi="Times New Roman" w:cs="Times New Roman"/>
        </w:rPr>
        <w:t>Conduite de projets collectifs divers (organisation de séminaires, de congrès…)</w:t>
      </w:r>
      <w:r w:rsidR="00FE41F5">
        <w:rPr>
          <w:rFonts w:ascii="Times New Roman" w:eastAsia="Proxima Nova" w:hAnsi="Times New Roman" w:cs="Times New Roman"/>
        </w:rPr>
        <w:t>.</w:t>
      </w:r>
    </w:p>
    <w:p w:rsidR="00C10784" w:rsidRPr="00C10784" w:rsidRDefault="00C10784" w:rsidP="00FE41F5">
      <w:pPr>
        <w:spacing w:line="240" w:lineRule="auto"/>
        <w:contextualSpacing/>
        <w:jc w:val="both"/>
        <w:rPr>
          <w:rFonts w:ascii="Times New Roman" w:eastAsia="Proxima Nova" w:hAnsi="Times New Roman" w:cs="Times New Roman"/>
        </w:rPr>
      </w:pPr>
    </w:p>
    <w:p w:rsidR="00786647" w:rsidRPr="00D87594" w:rsidRDefault="00A95003" w:rsidP="00FE41F5">
      <w:pPr>
        <w:keepNext/>
        <w:spacing w:line="240" w:lineRule="auto"/>
        <w:ind w:left="-1"/>
        <w:jc w:val="both"/>
        <w:rPr>
          <w:rFonts w:ascii="Times New Roman" w:hAnsi="Times New Roman" w:cs="Times New Roman"/>
        </w:rPr>
      </w:pPr>
      <w:r w:rsidRPr="00D87594">
        <w:rPr>
          <w:rFonts w:ascii="Times New Roman" w:eastAsia="Proxima Nova" w:hAnsi="Times New Roman" w:cs="Times New Roman"/>
          <w:b/>
          <w:color w:val="0B5394"/>
          <w:sz w:val="24"/>
          <w:szCs w:val="24"/>
        </w:rPr>
        <w:t>Participation à la vie de la communauté scientifique au niveau local, régi</w:t>
      </w:r>
      <w:r w:rsidR="00C10784">
        <w:rPr>
          <w:rFonts w:ascii="Times New Roman" w:eastAsia="Proxima Nova" w:hAnsi="Times New Roman" w:cs="Times New Roman"/>
          <w:b/>
          <w:color w:val="0B5394"/>
          <w:sz w:val="24"/>
          <w:szCs w:val="24"/>
        </w:rPr>
        <w:t>onal, national et international</w:t>
      </w:r>
    </w:p>
    <w:p w:rsidR="00E76B56" w:rsidRPr="00D87594" w:rsidRDefault="00A95003" w:rsidP="00FE41F5">
      <w:pPr>
        <w:keepNext/>
        <w:numPr>
          <w:ilvl w:val="0"/>
          <w:numId w:val="16"/>
        </w:numPr>
        <w:spacing w:line="240" w:lineRule="auto"/>
        <w:ind w:left="705" w:hanging="420"/>
        <w:contextualSpacing/>
        <w:jc w:val="both"/>
        <w:rPr>
          <w:rFonts w:ascii="Times New Roman" w:eastAsia="Proxima Nova" w:hAnsi="Times New Roman" w:cs="Times New Roman"/>
        </w:rPr>
      </w:pPr>
      <w:r w:rsidRPr="00D87594">
        <w:rPr>
          <w:rFonts w:ascii="Times New Roman" w:eastAsia="Proxima Nova" w:hAnsi="Times New Roman" w:cs="Times New Roman"/>
        </w:rPr>
        <w:t>Participation aux jurys de concours ou de qualification pour le recrutement des enseignants-chercheurs ou autres personnels de l’enseigneme</w:t>
      </w:r>
      <w:r w:rsidR="00FE41F5">
        <w:rPr>
          <w:rFonts w:ascii="Times New Roman" w:eastAsia="Proxima Nova" w:hAnsi="Times New Roman" w:cs="Times New Roman"/>
        </w:rPr>
        <w:t>nt supérieur et de la recherche.</w:t>
      </w:r>
    </w:p>
    <w:p w:rsidR="00786647" w:rsidRPr="00D87594" w:rsidRDefault="00A95003" w:rsidP="00FE41F5">
      <w:pPr>
        <w:numPr>
          <w:ilvl w:val="0"/>
          <w:numId w:val="16"/>
        </w:numPr>
        <w:spacing w:line="240" w:lineRule="auto"/>
        <w:ind w:left="705" w:hanging="420"/>
        <w:contextualSpacing/>
        <w:jc w:val="both"/>
        <w:rPr>
          <w:rFonts w:ascii="Times New Roman" w:eastAsia="Proxima Nova" w:hAnsi="Times New Roman" w:cs="Times New Roman"/>
        </w:rPr>
      </w:pPr>
      <w:r w:rsidRPr="00D87594">
        <w:rPr>
          <w:rFonts w:ascii="Times New Roman" w:eastAsia="Proxima Nova" w:hAnsi="Times New Roman" w:cs="Times New Roman"/>
        </w:rPr>
        <w:t>Expertise de travaux ou projets des autres enseignants-chercheurs ou chercheurs</w:t>
      </w:r>
      <w:r w:rsidR="00FE41F5">
        <w:rPr>
          <w:rFonts w:ascii="Times New Roman" w:eastAsia="Proxima Nova" w:hAnsi="Times New Roman" w:cs="Times New Roman"/>
        </w:rPr>
        <w:t>.</w:t>
      </w:r>
    </w:p>
    <w:p w:rsidR="00786647" w:rsidRPr="00D87594" w:rsidRDefault="00A95003" w:rsidP="00FE41F5">
      <w:pPr>
        <w:numPr>
          <w:ilvl w:val="0"/>
          <w:numId w:val="16"/>
        </w:numPr>
        <w:spacing w:line="240" w:lineRule="auto"/>
        <w:ind w:left="705" w:hanging="420"/>
        <w:contextualSpacing/>
        <w:jc w:val="both"/>
        <w:rPr>
          <w:rFonts w:ascii="Times New Roman" w:eastAsia="Proxima Nova" w:hAnsi="Times New Roman" w:cs="Times New Roman"/>
        </w:rPr>
      </w:pPr>
      <w:r w:rsidRPr="00D87594">
        <w:rPr>
          <w:rFonts w:ascii="Times New Roman" w:eastAsia="Proxima Nova" w:hAnsi="Times New Roman" w:cs="Times New Roman"/>
        </w:rPr>
        <w:t>Expertise de projets non académiques</w:t>
      </w:r>
      <w:r w:rsidR="00FE41F5">
        <w:rPr>
          <w:rFonts w:ascii="Times New Roman" w:eastAsia="Proxima Nova" w:hAnsi="Times New Roman" w:cs="Times New Roman"/>
        </w:rPr>
        <w:t>.</w:t>
      </w:r>
    </w:p>
    <w:p w:rsidR="00786647" w:rsidRPr="00D87594" w:rsidRDefault="00A95003" w:rsidP="00FE41F5">
      <w:pPr>
        <w:numPr>
          <w:ilvl w:val="0"/>
          <w:numId w:val="16"/>
        </w:numPr>
        <w:spacing w:line="240" w:lineRule="auto"/>
        <w:ind w:left="705" w:hanging="420"/>
        <w:contextualSpacing/>
        <w:jc w:val="both"/>
        <w:rPr>
          <w:rFonts w:ascii="Times New Roman" w:eastAsia="Proxima Nova" w:hAnsi="Times New Roman" w:cs="Times New Roman"/>
        </w:rPr>
      </w:pPr>
      <w:r w:rsidRPr="00D87594">
        <w:rPr>
          <w:rFonts w:ascii="Times New Roman" w:eastAsia="Proxima Nova" w:hAnsi="Times New Roman" w:cs="Times New Roman"/>
        </w:rPr>
        <w:t>Participation à des programmes, accords, conventions de coopération et de mobilité conclus avec des institutions étrangères ou internationales</w:t>
      </w:r>
      <w:r w:rsidR="00FE41F5">
        <w:rPr>
          <w:rFonts w:ascii="Times New Roman" w:eastAsia="Proxima Nova" w:hAnsi="Times New Roman" w:cs="Times New Roman"/>
        </w:rPr>
        <w:t>.</w:t>
      </w:r>
    </w:p>
    <w:p w:rsidR="00EE695C" w:rsidRDefault="00A95003" w:rsidP="00FE41F5">
      <w:pPr>
        <w:numPr>
          <w:ilvl w:val="0"/>
          <w:numId w:val="16"/>
        </w:numPr>
        <w:spacing w:line="240" w:lineRule="auto"/>
        <w:ind w:left="705" w:hanging="420"/>
        <w:contextualSpacing/>
        <w:jc w:val="both"/>
        <w:rPr>
          <w:rFonts w:ascii="Times New Roman" w:eastAsia="Proxima Nova" w:hAnsi="Times New Roman" w:cs="Times New Roman"/>
        </w:rPr>
      </w:pPr>
      <w:r w:rsidRPr="00D87594">
        <w:rPr>
          <w:rFonts w:ascii="Times New Roman" w:eastAsia="Proxima Nova" w:hAnsi="Times New Roman" w:cs="Times New Roman"/>
        </w:rPr>
        <w:t>Participation aux fonctions collectives ou électives relevant selon les cas de l’unité de recherche, de la composante ou de l’établissement</w:t>
      </w:r>
      <w:r w:rsidR="00FE41F5">
        <w:rPr>
          <w:rFonts w:ascii="Times New Roman" w:eastAsia="Proxima Nova" w:hAnsi="Times New Roman" w:cs="Times New Roman"/>
        </w:rPr>
        <w:t>.</w:t>
      </w:r>
    </w:p>
    <w:p w:rsidR="00786647" w:rsidRPr="00D87594" w:rsidRDefault="00EE695C" w:rsidP="00FE41F5">
      <w:pPr>
        <w:numPr>
          <w:ilvl w:val="0"/>
          <w:numId w:val="16"/>
        </w:numPr>
        <w:spacing w:line="240" w:lineRule="auto"/>
        <w:ind w:left="705" w:hanging="420"/>
        <w:contextualSpacing/>
        <w:jc w:val="both"/>
        <w:rPr>
          <w:rFonts w:ascii="Times New Roman" w:eastAsia="Proxima Nova" w:hAnsi="Times New Roman" w:cs="Times New Roman"/>
        </w:rPr>
      </w:pPr>
      <w:r>
        <w:rPr>
          <w:rFonts w:ascii="Times New Roman" w:eastAsia="Proxima Nova" w:hAnsi="Times New Roman" w:cs="Times New Roman"/>
        </w:rPr>
        <w:t>Participation au jury du baccalauréat</w:t>
      </w:r>
    </w:p>
    <w:p w:rsidR="00786647" w:rsidRPr="00D87594" w:rsidRDefault="00A95003" w:rsidP="00FE41F5">
      <w:pPr>
        <w:numPr>
          <w:ilvl w:val="0"/>
          <w:numId w:val="16"/>
        </w:numPr>
        <w:spacing w:line="240" w:lineRule="auto"/>
        <w:ind w:left="705" w:hanging="420"/>
        <w:contextualSpacing/>
        <w:jc w:val="both"/>
        <w:rPr>
          <w:rFonts w:ascii="Times New Roman" w:eastAsia="Proxima Nova" w:hAnsi="Times New Roman" w:cs="Times New Roman"/>
        </w:rPr>
      </w:pPr>
      <w:r w:rsidRPr="00D87594">
        <w:rPr>
          <w:rFonts w:ascii="Times New Roman" w:eastAsia="Proxima Nova" w:hAnsi="Times New Roman" w:cs="Times New Roman"/>
        </w:rPr>
        <w:t>Participation aux actions de communication visant à promouvoir l'établissement</w:t>
      </w:r>
      <w:r w:rsidR="00FE41F5">
        <w:rPr>
          <w:rFonts w:ascii="Times New Roman" w:eastAsia="Proxima Nova" w:hAnsi="Times New Roman" w:cs="Times New Roman"/>
        </w:rPr>
        <w:t>.</w:t>
      </w:r>
    </w:p>
    <w:p w:rsidR="00786647" w:rsidRPr="00D87594" w:rsidRDefault="00786647" w:rsidP="00FE41F5">
      <w:pPr>
        <w:spacing w:line="240" w:lineRule="auto"/>
        <w:rPr>
          <w:rFonts w:ascii="Times New Roman" w:hAnsi="Times New Roman" w:cs="Times New Roman"/>
        </w:rPr>
      </w:pPr>
    </w:p>
    <w:p w:rsidR="00C10784" w:rsidRDefault="00C10784" w:rsidP="0026491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786647" w:rsidRPr="00D87594" w:rsidRDefault="00214B62" w:rsidP="00264916">
      <w:pPr>
        <w:pStyle w:val="Titre1"/>
        <w:contextualSpacing w:val="0"/>
        <w:rPr>
          <w:rFonts w:ascii="Times New Roman" w:hAnsi="Times New Roman" w:cs="Times New Roman"/>
        </w:rPr>
      </w:pPr>
      <w:bookmarkStart w:id="19" w:name="_s0x4uojaxr8j" w:colFirst="0" w:colLast="0"/>
      <w:bookmarkEnd w:id="19"/>
      <w:r>
        <w:rPr>
          <w:rFonts w:ascii="Times New Roman" w:hAnsi="Times New Roman" w:cs="Times New Roman"/>
        </w:rPr>
        <w:lastRenderedPageBreak/>
        <w:t>Partie 2</w:t>
      </w:r>
      <w:r w:rsidR="00A95003" w:rsidRPr="00D87594">
        <w:rPr>
          <w:rFonts w:ascii="Times New Roman" w:hAnsi="Times New Roman" w:cs="Times New Roman"/>
        </w:rPr>
        <w:t>.  Référentiel de compétences</w:t>
      </w:r>
    </w:p>
    <w:p w:rsidR="00786647" w:rsidRPr="00D87594" w:rsidRDefault="00786647" w:rsidP="00264916">
      <w:pPr>
        <w:spacing w:line="240" w:lineRule="auto"/>
        <w:rPr>
          <w:rFonts w:ascii="Times New Roman" w:hAnsi="Times New Roman" w:cs="Times New Roman"/>
        </w:rPr>
      </w:pPr>
    </w:p>
    <w:p w:rsidR="00786647" w:rsidRPr="00D87594" w:rsidRDefault="00786647" w:rsidP="00264916">
      <w:pPr>
        <w:spacing w:line="240" w:lineRule="auto"/>
        <w:rPr>
          <w:rFonts w:ascii="Times New Roman" w:hAnsi="Times New Roman" w:cs="Times New Roman"/>
        </w:rPr>
      </w:pPr>
    </w:p>
    <w:p w:rsidR="00786647" w:rsidRPr="002A05BA" w:rsidRDefault="00A95003" w:rsidP="00264916">
      <w:pPr>
        <w:spacing w:line="240" w:lineRule="auto"/>
        <w:jc w:val="both"/>
        <w:rPr>
          <w:rFonts w:ascii="Times New Roman" w:eastAsia="Proxima Nova" w:hAnsi="Times New Roman" w:cs="Times New Roman"/>
        </w:rPr>
      </w:pPr>
      <w:r w:rsidRPr="00D87594">
        <w:rPr>
          <w:rFonts w:ascii="Times New Roman" w:eastAsia="Proxima Nova" w:hAnsi="Times New Roman" w:cs="Times New Roman"/>
        </w:rPr>
        <w:t>Ce référentiel se fonde sur la définition de la notion de compétence contenue dans la recommandation 2006</w:t>
      </w:r>
      <w:r w:rsidR="00804908">
        <w:rPr>
          <w:rFonts w:ascii="Times New Roman" w:eastAsia="Proxima Nova" w:hAnsi="Times New Roman" w:cs="Times New Roman"/>
        </w:rPr>
        <w:t xml:space="preserve">/962/CE du Parlement européen comme un </w:t>
      </w:r>
      <w:r w:rsidRPr="00D87594">
        <w:rPr>
          <w:rFonts w:ascii="Times New Roman" w:eastAsia="Proxima Nova" w:hAnsi="Times New Roman" w:cs="Times New Roman"/>
        </w:rPr>
        <w:t>« ensemble de connaissances, d'aptitudes et d'attitudes appropriées au contexte ». En d’autres termes, une compétence se traduit par une capacité à combiner un ensem</w:t>
      </w:r>
      <w:r w:rsidR="00804908">
        <w:rPr>
          <w:rFonts w:ascii="Times New Roman" w:eastAsia="Proxima Nova" w:hAnsi="Times New Roman" w:cs="Times New Roman"/>
        </w:rPr>
        <w:t>ble de savoirs, savoir-faire et</w:t>
      </w:r>
      <w:r w:rsidRPr="00D87594">
        <w:rPr>
          <w:rFonts w:ascii="Times New Roman" w:eastAsia="Proxima Nova" w:hAnsi="Times New Roman" w:cs="Times New Roman"/>
        </w:rPr>
        <w:t xml:space="preserve"> savoir-être en vue de réaliser une tâche ou une activité dans un contexte donné.</w:t>
      </w:r>
    </w:p>
    <w:p w:rsidR="00786647" w:rsidRPr="00D87594" w:rsidRDefault="00786647" w:rsidP="00264916">
      <w:pPr>
        <w:spacing w:line="240" w:lineRule="auto"/>
        <w:jc w:val="both"/>
        <w:rPr>
          <w:rFonts w:ascii="Times New Roman" w:hAnsi="Times New Roman" w:cs="Times New Roman"/>
        </w:rPr>
      </w:pPr>
    </w:p>
    <w:p w:rsidR="00786647" w:rsidRPr="00FE6567" w:rsidRDefault="00804908" w:rsidP="00264916">
      <w:pPr>
        <w:spacing w:line="240" w:lineRule="auto"/>
        <w:jc w:val="both"/>
        <w:rPr>
          <w:rFonts w:ascii="Times New Roman" w:hAnsi="Times New Roman" w:cs="Times New Roman"/>
        </w:rPr>
      </w:pPr>
      <w:r w:rsidRPr="00FE6567">
        <w:rPr>
          <w:rFonts w:ascii="Times New Roman" w:eastAsia="Proxima Nova" w:hAnsi="Times New Roman" w:cs="Times New Roman"/>
        </w:rPr>
        <w:t xml:space="preserve">Onze </w:t>
      </w:r>
      <w:r w:rsidR="00A95003" w:rsidRPr="00FE6567">
        <w:rPr>
          <w:rFonts w:ascii="Times New Roman" w:eastAsia="Proxima Nova" w:hAnsi="Times New Roman" w:cs="Times New Roman"/>
        </w:rPr>
        <w:t xml:space="preserve">compétences mobilisées par un enseignant-chercheur </w:t>
      </w:r>
      <w:r w:rsidR="003D456F" w:rsidRPr="00FE6567">
        <w:rPr>
          <w:rFonts w:ascii="Times New Roman" w:eastAsia="Proxima Nova" w:hAnsi="Times New Roman" w:cs="Times New Roman"/>
        </w:rPr>
        <w:t>sont identifiées</w:t>
      </w:r>
      <w:r w:rsidR="005F2F22" w:rsidRPr="00FE6567">
        <w:rPr>
          <w:rFonts w:ascii="Times New Roman" w:eastAsia="Proxima Nova" w:hAnsi="Times New Roman" w:cs="Times New Roman"/>
        </w:rPr>
        <w:t xml:space="preserve"> ici</w:t>
      </w:r>
      <w:r w:rsidR="003D456F" w:rsidRPr="00FE6567">
        <w:rPr>
          <w:rFonts w:ascii="Times New Roman" w:eastAsia="Proxima Nova" w:hAnsi="Times New Roman" w:cs="Times New Roman"/>
        </w:rPr>
        <w:t>, réparties en :</w:t>
      </w:r>
    </w:p>
    <w:p w:rsidR="00786647" w:rsidRPr="00FE6567" w:rsidRDefault="00EF2C4F" w:rsidP="00264916">
      <w:pPr>
        <w:numPr>
          <w:ilvl w:val="0"/>
          <w:numId w:val="22"/>
        </w:numPr>
        <w:spacing w:line="240" w:lineRule="auto"/>
        <w:ind w:hanging="360"/>
        <w:contextualSpacing/>
        <w:jc w:val="both"/>
        <w:rPr>
          <w:rFonts w:ascii="Times New Roman" w:eastAsia="Varela Round" w:hAnsi="Times New Roman" w:cs="Times New Roman"/>
        </w:rPr>
      </w:pPr>
      <w:r w:rsidRPr="00FE6567">
        <w:rPr>
          <w:rFonts w:ascii="Times New Roman" w:eastAsia="Proxima Nova" w:hAnsi="Times New Roman" w:cs="Times New Roman"/>
        </w:rPr>
        <w:t>5 compétences</w:t>
      </w:r>
      <w:r w:rsidR="00A95003" w:rsidRPr="00FE6567">
        <w:rPr>
          <w:rFonts w:ascii="Times New Roman" w:eastAsia="Proxima Nova" w:hAnsi="Times New Roman" w:cs="Times New Roman"/>
        </w:rPr>
        <w:t xml:space="preserve"> communes à toutes les </w:t>
      </w:r>
      <w:r w:rsidR="007C5EAA">
        <w:rPr>
          <w:rFonts w:ascii="Times New Roman" w:eastAsia="Proxima Nova" w:hAnsi="Times New Roman" w:cs="Times New Roman"/>
        </w:rPr>
        <w:t>activités</w:t>
      </w:r>
      <w:r w:rsidR="00804908" w:rsidRPr="00FE6567">
        <w:rPr>
          <w:rFonts w:ascii="Times New Roman" w:eastAsia="Proxima Nova" w:hAnsi="Times New Roman" w:cs="Times New Roman"/>
        </w:rPr>
        <w:t> ;</w:t>
      </w:r>
    </w:p>
    <w:p w:rsidR="00786647" w:rsidRPr="00FE6567" w:rsidRDefault="00A95003" w:rsidP="00264916">
      <w:pPr>
        <w:numPr>
          <w:ilvl w:val="0"/>
          <w:numId w:val="22"/>
        </w:numPr>
        <w:spacing w:line="240" w:lineRule="auto"/>
        <w:ind w:hanging="360"/>
        <w:contextualSpacing/>
        <w:jc w:val="both"/>
        <w:rPr>
          <w:rFonts w:ascii="Times New Roman" w:eastAsia="Varela Round" w:hAnsi="Times New Roman" w:cs="Times New Roman"/>
        </w:rPr>
      </w:pPr>
      <w:r w:rsidRPr="00FE6567">
        <w:rPr>
          <w:rFonts w:ascii="Times New Roman" w:eastAsia="Proxima Nova" w:hAnsi="Times New Roman" w:cs="Times New Roman"/>
        </w:rPr>
        <w:t>3 compétences spécifiques à la formation</w:t>
      </w:r>
      <w:r w:rsidR="00804908" w:rsidRPr="00FE6567">
        <w:rPr>
          <w:rFonts w:ascii="Times New Roman" w:eastAsia="Proxima Nova" w:hAnsi="Times New Roman" w:cs="Times New Roman"/>
        </w:rPr>
        <w:t> ;</w:t>
      </w:r>
    </w:p>
    <w:p w:rsidR="00786647" w:rsidRPr="00FE6567" w:rsidRDefault="00A95003" w:rsidP="00264916">
      <w:pPr>
        <w:numPr>
          <w:ilvl w:val="0"/>
          <w:numId w:val="22"/>
        </w:numPr>
        <w:spacing w:line="240" w:lineRule="auto"/>
        <w:ind w:hanging="360"/>
        <w:contextualSpacing/>
        <w:jc w:val="both"/>
        <w:rPr>
          <w:rFonts w:ascii="Times New Roman" w:eastAsia="Varela Round" w:hAnsi="Times New Roman" w:cs="Times New Roman"/>
        </w:rPr>
      </w:pPr>
      <w:r w:rsidRPr="00FE6567">
        <w:rPr>
          <w:rFonts w:ascii="Times New Roman" w:eastAsia="Proxima Nova" w:hAnsi="Times New Roman" w:cs="Times New Roman"/>
        </w:rPr>
        <w:t>3 compétences spécifiques à la recherche</w:t>
      </w:r>
      <w:r w:rsidR="00804908" w:rsidRPr="00FE6567">
        <w:rPr>
          <w:rFonts w:ascii="Times New Roman" w:eastAsia="Proxima Nova" w:hAnsi="Times New Roman" w:cs="Times New Roman"/>
        </w:rPr>
        <w:t>.</w:t>
      </w:r>
    </w:p>
    <w:p w:rsidR="00786647" w:rsidRPr="00D87594" w:rsidRDefault="00804908" w:rsidP="0026491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Chacune de</w:t>
      </w:r>
      <w:r w:rsidR="003D456F">
        <w:rPr>
          <w:rFonts w:ascii="Times New Roman" w:hAnsi="Times New Roman" w:cs="Times New Roman"/>
        </w:rPr>
        <w:t xml:space="preserve"> ces</w:t>
      </w:r>
      <w:r>
        <w:rPr>
          <w:rFonts w:ascii="Times New Roman" w:hAnsi="Times New Roman" w:cs="Times New Roman"/>
        </w:rPr>
        <w:t xml:space="preserve"> compétences est explicitée sous la forme d’objectifs.</w:t>
      </w:r>
    </w:p>
    <w:p w:rsidR="00786647" w:rsidRPr="00D87594" w:rsidRDefault="00786647" w:rsidP="00264916">
      <w:pPr>
        <w:spacing w:line="240" w:lineRule="auto"/>
        <w:rPr>
          <w:rFonts w:ascii="Times New Roman" w:hAnsi="Times New Roman" w:cs="Times New Roman"/>
        </w:rPr>
      </w:pPr>
    </w:p>
    <w:p w:rsidR="00786647" w:rsidRPr="00D87594" w:rsidRDefault="00786647" w:rsidP="00264916">
      <w:pPr>
        <w:spacing w:line="240" w:lineRule="auto"/>
        <w:rPr>
          <w:rFonts w:ascii="Times New Roman" w:hAnsi="Times New Roman" w:cs="Times New Roman"/>
        </w:rPr>
      </w:pPr>
    </w:p>
    <w:p w:rsidR="00786647" w:rsidRPr="00D87594" w:rsidRDefault="00A95003" w:rsidP="00FE41F5">
      <w:pPr>
        <w:keepNext/>
        <w:keepLines/>
        <w:spacing w:line="240" w:lineRule="auto"/>
        <w:rPr>
          <w:rFonts w:ascii="Times New Roman" w:hAnsi="Times New Roman" w:cs="Times New Roman"/>
        </w:rPr>
      </w:pPr>
      <w:r w:rsidRPr="00D87594">
        <w:rPr>
          <w:rFonts w:ascii="Times New Roman" w:eastAsia="Proxima Nova" w:hAnsi="Times New Roman" w:cs="Times New Roman"/>
          <w:b/>
          <w:sz w:val="28"/>
          <w:szCs w:val="28"/>
        </w:rPr>
        <w:t xml:space="preserve">Compétences communes à toutes les </w:t>
      </w:r>
      <w:r w:rsidR="007C5EAA">
        <w:rPr>
          <w:rFonts w:ascii="Times New Roman" w:eastAsia="Proxima Nova" w:hAnsi="Times New Roman" w:cs="Times New Roman"/>
          <w:b/>
          <w:sz w:val="28"/>
          <w:szCs w:val="28"/>
        </w:rPr>
        <w:t>activités</w:t>
      </w:r>
    </w:p>
    <w:p w:rsidR="00786647" w:rsidRPr="00FE6567" w:rsidRDefault="00A95003" w:rsidP="00124F07">
      <w:pPr>
        <w:keepNext/>
        <w:keepLines/>
        <w:spacing w:before="120" w:line="240" w:lineRule="auto"/>
        <w:ind w:left="720" w:hanging="720"/>
        <w:rPr>
          <w:rFonts w:ascii="Times New Roman" w:hAnsi="Times New Roman" w:cs="Times New Roman"/>
        </w:rPr>
      </w:pPr>
      <w:r w:rsidRPr="00FE6567">
        <w:rPr>
          <w:rFonts w:ascii="Times New Roman" w:eastAsia="Proxima Nova" w:hAnsi="Times New Roman" w:cs="Times New Roman"/>
          <w:b/>
          <w:color w:val="0B5394"/>
          <w:sz w:val="24"/>
          <w:szCs w:val="24"/>
        </w:rPr>
        <w:t>Agir de manière éthique et responsable</w:t>
      </w:r>
    </w:p>
    <w:p w:rsidR="00786647" w:rsidRPr="00FE6567" w:rsidRDefault="00A95003" w:rsidP="00FE41F5">
      <w:pPr>
        <w:keepNext/>
        <w:keepLines/>
        <w:numPr>
          <w:ilvl w:val="0"/>
          <w:numId w:val="21"/>
        </w:numPr>
        <w:spacing w:line="240" w:lineRule="auto"/>
        <w:ind w:hanging="360"/>
        <w:contextualSpacing/>
        <w:jc w:val="both"/>
        <w:rPr>
          <w:rFonts w:ascii="Times New Roman" w:eastAsia="Proxima Nova" w:hAnsi="Times New Roman" w:cs="Times New Roman"/>
        </w:rPr>
      </w:pPr>
      <w:r w:rsidRPr="00FE6567">
        <w:rPr>
          <w:rFonts w:ascii="Times New Roman" w:eastAsia="Proxima Nova" w:hAnsi="Times New Roman" w:cs="Times New Roman"/>
        </w:rPr>
        <w:t>Agir en respect des valeurs du service public</w:t>
      </w:r>
      <w:r w:rsidR="009C3419" w:rsidRPr="00FE6567">
        <w:rPr>
          <w:rFonts w:ascii="Times New Roman" w:eastAsia="Proxima Nova" w:hAnsi="Times New Roman" w:cs="Times New Roman"/>
        </w:rPr>
        <w:t> ; respecter et promouvoir le principe de laïcité.</w:t>
      </w:r>
    </w:p>
    <w:p w:rsidR="00786647" w:rsidRPr="00804908" w:rsidRDefault="00A95003" w:rsidP="00264916">
      <w:pPr>
        <w:numPr>
          <w:ilvl w:val="0"/>
          <w:numId w:val="23"/>
        </w:numPr>
        <w:spacing w:line="240" w:lineRule="auto"/>
        <w:ind w:hanging="360"/>
        <w:contextualSpacing/>
        <w:jc w:val="both"/>
        <w:rPr>
          <w:rFonts w:ascii="Times New Roman" w:eastAsia="Proxima Nova" w:hAnsi="Times New Roman" w:cs="Times New Roman"/>
        </w:rPr>
      </w:pPr>
      <w:r w:rsidRPr="00804908">
        <w:rPr>
          <w:rFonts w:ascii="Times New Roman" w:eastAsia="Proxima Nova" w:hAnsi="Times New Roman" w:cs="Times New Roman"/>
        </w:rPr>
        <w:t>Respecter les principes d’éthique, de déontologie, de responsabilité environnementale et d'intégrité scientifique (respect des règles de propriété intellectuelle, protection des travaux de recherche et des contenus d'enseignement, etc.)</w:t>
      </w:r>
      <w:r w:rsidR="00FE41F5">
        <w:rPr>
          <w:rFonts w:ascii="Times New Roman" w:eastAsia="Proxima Nova" w:hAnsi="Times New Roman" w:cs="Times New Roman"/>
        </w:rPr>
        <w:t>.</w:t>
      </w:r>
    </w:p>
    <w:p w:rsidR="00786647" w:rsidRPr="00FE6567" w:rsidRDefault="00A95003" w:rsidP="00264916">
      <w:pPr>
        <w:numPr>
          <w:ilvl w:val="0"/>
          <w:numId w:val="23"/>
        </w:numPr>
        <w:spacing w:line="240" w:lineRule="auto"/>
        <w:ind w:hanging="360"/>
        <w:contextualSpacing/>
        <w:jc w:val="both"/>
        <w:rPr>
          <w:rFonts w:ascii="Times New Roman" w:eastAsia="Proxima Nova" w:hAnsi="Times New Roman" w:cs="Times New Roman"/>
        </w:rPr>
      </w:pPr>
      <w:r w:rsidRPr="00804908">
        <w:rPr>
          <w:rFonts w:ascii="Times New Roman" w:eastAsia="Proxima Nova" w:hAnsi="Times New Roman" w:cs="Times New Roman"/>
        </w:rPr>
        <w:t>Respecter les principes de l'égalité de traitement en adoptant notamment u</w:t>
      </w:r>
      <w:r w:rsidRPr="00FE6567">
        <w:rPr>
          <w:rFonts w:ascii="Times New Roman" w:eastAsia="Proxima Nova" w:hAnsi="Times New Roman" w:cs="Times New Roman"/>
        </w:rPr>
        <w:t>ne attitude préventive à l'égard des discriminations, du harcèlement et de l'abus d'autorité</w:t>
      </w:r>
      <w:r w:rsidR="005F2F22" w:rsidRPr="00FE6567">
        <w:rPr>
          <w:rFonts w:ascii="Times New Roman" w:eastAsia="Proxima Nova" w:hAnsi="Times New Roman" w:cs="Times New Roman"/>
        </w:rPr>
        <w:t>.</w:t>
      </w:r>
    </w:p>
    <w:p w:rsidR="00786647" w:rsidRPr="00FE6567" w:rsidRDefault="00A95003" w:rsidP="00264916">
      <w:pPr>
        <w:numPr>
          <w:ilvl w:val="0"/>
          <w:numId w:val="23"/>
        </w:numPr>
        <w:spacing w:line="240" w:lineRule="auto"/>
        <w:ind w:hanging="360"/>
        <w:contextualSpacing/>
        <w:jc w:val="both"/>
        <w:rPr>
          <w:rFonts w:ascii="Times New Roman" w:eastAsia="Proxima Nova" w:hAnsi="Times New Roman" w:cs="Times New Roman"/>
        </w:rPr>
      </w:pPr>
      <w:r w:rsidRPr="00FE6567">
        <w:rPr>
          <w:rFonts w:ascii="Times New Roman" w:eastAsia="Proxima Nova" w:hAnsi="Times New Roman" w:cs="Times New Roman"/>
        </w:rPr>
        <w:t>Prendre en compte les enjeux sociétaux dans l'élaboration de programmes de formation et de projets de recherche</w:t>
      </w:r>
      <w:r w:rsidR="00FE41F5" w:rsidRPr="00FE6567">
        <w:rPr>
          <w:rFonts w:ascii="Times New Roman" w:eastAsia="Proxima Nova" w:hAnsi="Times New Roman" w:cs="Times New Roman"/>
        </w:rPr>
        <w:t>.</w:t>
      </w:r>
    </w:p>
    <w:p w:rsidR="00786647" w:rsidRPr="00804908" w:rsidRDefault="00A95003" w:rsidP="00264916">
      <w:pPr>
        <w:numPr>
          <w:ilvl w:val="0"/>
          <w:numId w:val="23"/>
        </w:numPr>
        <w:spacing w:line="240" w:lineRule="auto"/>
        <w:ind w:hanging="360"/>
        <w:contextualSpacing/>
        <w:jc w:val="both"/>
        <w:rPr>
          <w:rFonts w:ascii="Times New Roman" w:eastAsia="Proxima Nova" w:hAnsi="Times New Roman" w:cs="Times New Roman"/>
        </w:rPr>
      </w:pPr>
      <w:r w:rsidRPr="00FE6567">
        <w:rPr>
          <w:rFonts w:ascii="Times New Roman" w:eastAsia="Proxima Nova" w:hAnsi="Times New Roman" w:cs="Times New Roman"/>
        </w:rPr>
        <w:t>Promouvoir chez l'étudiant des capacités d'analyse, de débat, d'argumentation et de respect de son environnement et des autres dans une perspective respon</w:t>
      </w:r>
      <w:r w:rsidRPr="00804908">
        <w:rPr>
          <w:rFonts w:ascii="Times New Roman" w:eastAsia="Proxima Nova" w:hAnsi="Times New Roman" w:cs="Times New Roman"/>
        </w:rPr>
        <w:t>sable et citoyenne</w:t>
      </w:r>
      <w:r w:rsidR="00FE41F5">
        <w:rPr>
          <w:rFonts w:ascii="Times New Roman" w:eastAsia="Proxima Nova" w:hAnsi="Times New Roman" w:cs="Times New Roman"/>
        </w:rPr>
        <w:t>.</w:t>
      </w:r>
    </w:p>
    <w:p w:rsidR="00786647" w:rsidRPr="00804908" w:rsidRDefault="00A95003" w:rsidP="00264916">
      <w:pPr>
        <w:numPr>
          <w:ilvl w:val="0"/>
          <w:numId w:val="23"/>
        </w:numPr>
        <w:spacing w:line="240" w:lineRule="auto"/>
        <w:ind w:hanging="360"/>
        <w:contextualSpacing/>
        <w:jc w:val="both"/>
        <w:rPr>
          <w:rFonts w:ascii="Times New Roman" w:eastAsia="Proxima Nova" w:hAnsi="Times New Roman" w:cs="Times New Roman"/>
        </w:rPr>
      </w:pPr>
      <w:commentRangeStart w:id="20"/>
      <w:r w:rsidRPr="00804908">
        <w:rPr>
          <w:rFonts w:ascii="Times New Roman" w:eastAsia="Proxima Nova" w:hAnsi="Times New Roman" w:cs="Times New Roman"/>
        </w:rPr>
        <w:t>Assurer la sécurité et la sûreté des étudiants lors de</w:t>
      </w:r>
      <w:r w:rsidR="00744C05">
        <w:rPr>
          <w:rFonts w:ascii="Times New Roman" w:eastAsia="Proxima Nova" w:hAnsi="Times New Roman" w:cs="Times New Roman"/>
        </w:rPr>
        <w:t>s</w:t>
      </w:r>
      <w:r w:rsidRPr="00804908">
        <w:rPr>
          <w:rFonts w:ascii="Times New Roman" w:eastAsia="Proxima Nova" w:hAnsi="Times New Roman" w:cs="Times New Roman"/>
        </w:rPr>
        <w:t xml:space="preserve"> activité</w:t>
      </w:r>
      <w:r w:rsidR="00744C05">
        <w:rPr>
          <w:rFonts w:ascii="Times New Roman" w:eastAsia="Proxima Nova" w:hAnsi="Times New Roman" w:cs="Times New Roman"/>
        </w:rPr>
        <w:t>s</w:t>
      </w:r>
      <w:r w:rsidRPr="00804908">
        <w:rPr>
          <w:rFonts w:ascii="Times New Roman" w:eastAsia="Proxima Nova" w:hAnsi="Times New Roman" w:cs="Times New Roman"/>
        </w:rPr>
        <w:t xml:space="preserve"> d'enseignement et de recherche</w:t>
      </w:r>
      <w:r w:rsidR="00FE41F5">
        <w:rPr>
          <w:rFonts w:ascii="Times New Roman" w:eastAsia="Proxima Nova" w:hAnsi="Times New Roman" w:cs="Times New Roman"/>
        </w:rPr>
        <w:t>.</w:t>
      </w:r>
      <w:commentRangeEnd w:id="20"/>
      <w:r w:rsidR="00AA3522">
        <w:rPr>
          <w:rStyle w:val="Marquedecommentaire"/>
        </w:rPr>
        <w:commentReference w:id="20"/>
      </w:r>
    </w:p>
    <w:p w:rsidR="00786647" w:rsidRPr="00804908" w:rsidRDefault="00A95003" w:rsidP="00264916">
      <w:pPr>
        <w:numPr>
          <w:ilvl w:val="0"/>
          <w:numId w:val="23"/>
        </w:numPr>
        <w:spacing w:line="240" w:lineRule="auto"/>
        <w:ind w:hanging="360"/>
        <w:contextualSpacing/>
        <w:jc w:val="both"/>
        <w:rPr>
          <w:rFonts w:ascii="Times New Roman" w:eastAsia="Proxima Nova" w:hAnsi="Times New Roman" w:cs="Times New Roman"/>
        </w:rPr>
      </w:pPr>
      <w:r w:rsidRPr="00804908">
        <w:rPr>
          <w:rFonts w:ascii="Times New Roman" w:eastAsia="Proxima Nova" w:hAnsi="Times New Roman" w:cs="Times New Roman"/>
        </w:rPr>
        <w:t xml:space="preserve">Faire un usage professionnel des </w:t>
      </w:r>
      <w:r w:rsidR="00D66EF6">
        <w:rPr>
          <w:rFonts w:ascii="Times New Roman" w:eastAsia="Proxima Nova" w:hAnsi="Times New Roman" w:cs="Times New Roman"/>
        </w:rPr>
        <w:t>technologies de l’information et de la</w:t>
      </w:r>
      <w:r w:rsidRPr="00804908">
        <w:rPr>
          <w:rFonts w:ascii="Times New Roman" w:eastAsia="Proxima Nova" w:hAnsi="Times New Roman" w:cs="Times New Roman"/>
        </w:rPr>
        <w:t xml:space="preserve"> communication dans le respect des dispositifs législatifs et réglementaires en vigueur (protection des libertés individuelles et publiques, confidentialité des données, droit de/à l'image, etc.)</w:t>
      </w:r>
      <w:r w:rsidR="00FE41F5">
        <w:rPr>
          <w:rFonts w:ascii="Times New Roman" w:eastAsia="Proxima Nova" w:hAnsi="Times New Roman" w:cs="Times New Roman"/>
        </w:rPr>
        <w:t>.</w:t>
      </w:r>
    </w:p>
    <w:p w:rsidR="00786647" w:rsidRPr="00264916" w:rsidRDefault="00A95003" w:rsidP="00264916">
      <w:pPr>
        <w:numPr>
          <w:ilvl w:val="0"/>
          <w:numId w:val="23"/>
        </w:numPr>
        <w:spacing w:line="240" w:lineRule="auto"/>
        <w:ind w:hanging="360"/>
        <w:contextualSpacing/>
        <w:jc w:val="both"/>
        <w:rPr>
          <w:rFonts w:ascii="Times New Roman" w:hAnsi="Times New Roman" w:cs="Times New Roman"/>
        </w:rPr>
      </w:pPr>
      <w:r w:rsidRPr="00A35A45">
        <w:rPr>
          <w:rFonts w:ascii="Times New Roman" w:eastAsia="Proxima Nova" w:hAnsi="Times New Roman" w:cs="Times New Roman"/>
        </w:rPr>
        <w:t xml:space="preserve">Gérer et préserver son identité numérique sur </w:t>
      </w:r>
      <w:r w:rsidR="00264916">
        <w:rPr>
          <w:rFonts w:ascii="Times New Roman" w:eastAsia="Proxima Nova" w:hAnsi="Times New Roman" w:cs="Times New Roman"/>
        </w:rPr>
        <w:t>internet et les réseaux sociaux</w:t>
      </w:r>
      <w:r w:rsidR="00FE41F5">
        <w:rPr>
          <w:rFonts w:ascii="Times New Roman" w:eastAsia="Proxima Nova" w:hAnsi="Times New Roman" w:cs="Times New Roman"/>
        </w:rPr>
        <w:t>.</w:t>
      </w:r>
    </w:p>
    <w:p w:rsidR="00264916" w:rsidRPr="00A35A45" w:rsidRDefault="00264916" w:rsidP="00264916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804908" w:rsidRPr="00A35A45" w:rsidRDefault="005E4CA6" w:rsidP="00FE41F5">
      <w:pPr>
        <w:keepNext/>
        <w:keepLines/>
        <w:spacing w:line="240" w:lineRule="auto"/>
        <w:ind w:left="718" w:hanging="720"/>
        <w:rPr>
          <w:rFonts w:ascii="Times New Roman" w:eastAsia="Proxima Nova" w:hAnsi="Times New Roman" w:cs="Times New Roman"/>
          <w:b/>
          <w:color w:val="0B5394"/>
          <w:sz w:val="24"/>
          <w:szCs w:val="24"/>
        </w:rPr>
      </w:pPr>
      <w:r>
        <w:rPr>
          <w:rFonts w:ascii="Times New Roman" w:eastAsia="Proxima Nova" w:hAnsi="Times New Roman" w:cs="Times New Roman"/>
          <w:b/>
          <w:color w:val="0B5394"/>
          <w:sz w:val="24"/>
          <w:szCs w:val="24"/>
        </w:rPr>
        <w:t xml:space="preserve">S’adapter à </w:t>
      </w:r>
      <w:r w:rsidR="00A95003" w:rsidRPr="00D87594">
        <w:rPr>
          <w:rFonts w:ascii="Times New Roman" w:eastAsia="Proxima Nova" w:hAnsi="Times New Roman" w:cs="Times New Roman"/>
          <w:b/>
          <w:color w:val="0B5394"/>
          <w:sz w:val="24"/>
          <w:szCs w:val="24"/>
        </w:rPr>
        <w:t>son environnement</w:t>
      </w:r>
    </w:p>
    <w:p w:rsidR="00786647" w:rsidRPr="00FE6567" w:rsidRDefault="00A95003" w:rsidP="00FE41F5">
      <w:pPr>
        <w:keepNext/>
        <w:keepLines/>
        <w:numPr>
          <w:ilvl w:val="0"/>
          <w:numId w:val="9"/>
        </w:numPr>
        <w:spacing w:line="240" w:lineRule="auto"/>
        <w:ind w:left="853" w:hanging="420"/>
        <w:contextualSpacing/>
        <w:jc w:val="both"/>
        <w:rPr>
          <w:rFonts w:ascii="Times New Roman" w:eastAsia="Proxima Nova" w:hAnsi="Times New Roman" w:cs="Times New Roman"/>
        </w:rPr>
      </w:pPr>
      <w:r w:rsidRPr="00804908">
        <w:rPr>
          <w:rFonts w:ascii="Times New Roman" w:eastAsia="Proxima Nova" w:hAnsi="Times New Roman" w:cs="Times New Roman"/>
        </w:rPr>
        <w:t xml:space="preserve">Comprendre l'organisation </w:t>
      </w:r>
      <w:r w:rsidR="00DD7204" w:rsidRPr="00804908">
        <w:rPr>
          <w:rFonts w:ascii="Times New Roman" w:eastAsia="Proxima Nova" w:hAnsi="Times New Roman" w:cs="Times New Roman"/>
        </w:rPr>
        <w:t>d</w:t>
      </w:r>
      <w:r w:rsidR="00DD7204">
        <w:rPr>
          <w:rFonts w:ascii="Times New Roman" w:eastAsia="Proxima Nova" w:hAnsi="Times New Roman" w:cs="Times New Roman"/>
        </w:rPr>
        <w:t>es</w:t>
      </w:r>
      <w:r w:rsidR="00DD7204" w:rsidRPr="00804908">
        <w:rPr>
          <w:rFonts w:ascii="Times New Roman" w:eastAsia="Proxima Nova" w:hAnsi="Times New Roman" w:cs="Times New Roman"/>
        </w:rPr>
        <w:t xml:space="preserve"> </w:t>
      </w:r>
      <w:r w:rsidRPr="00804908">
        <w:rPr>
          <w:rFonts w:ascii="Times New Roman" w:eastAsia="Proxima Nova" w:hAnsi="Times New Roman" w:cs="Times New Roman"/>
        </w:rPr>
        <w:t>système</w:t>
      </w:r>
      <w:r w:rsidR="00DD7204">
        <w:rPr>
          <w:rFonts w:ascii="Times New Roman" w:eastAsia="Proxima Nova" w:hAnsi="Times New Roman" w:cs="Times New Roman"/>
        </w:rPr>
        <w:t>s</w:t>
      </w:r>
      <w:r w:rsidRPr="00804908">
        <w:rPr>
          <w:rFonts w:ascii="Times New Roman" w:eastAsia="Proxima Nova" w:hAnsi="Times New Roman" w:cs="Times New Roman"/>
        </w:rPr>
        <w:t xml:space="preserve"> éducatif</w:t>
      </w:r>
      <w:r w:rsidR="00DD7204">
        <w:rPr>
          <w:rFonts w:ascii="Times New Roman" w:eastAsia="Proxima Nova" w:hAnsi="Times New Roman" w:cs="Times New Roman"/>
        </w:rPr>
        <w:t>s</w:t>
      </w:r>
      <w:r w:rsidRPr="00804908">
        <w:rPr>
          <w:rFonts w:ascii="Times New Roman" w:eastAsia="Proxima Nova" w:hAnsi="Times New Roman" w:cs="Times New Roman"/>
        </w:rPr>
        <w:t xml:space="preserve"> et de recherche français et européen</w:t>
      </w:r>
      <w:r w:rsidR="00FE6567">
        <w:rPr>
          <w:rFonts w:ascii="Times New Roman" w:eastAsia="Proxima Nova" w:hAnsi="Times New Roman" w:cs="Times New Roman"/>
        </w:rPr>
        <w:t>s</w:t>
      </w:r>
      <w:r w:rsidRPr="00804908">
        <w:rPr>
          <w:rFonts w:ascii="Times New Roman" w:eastAsia="Proxima Nova" w:hAnsi="Times New Roman" w:cs="Times New Roman"/>
        </w:rPr>
        <w:t xml:space="preserve"> ainsi que</w:t>
      </w:r>
      <w:r w:rsidR="005A6C34">
        <w:rPr>
          <w:rFonts w:ascii="Times New Roman" w:eastAsia="Proxima Nova" w:hAnsi="Times New Roman" w:cs="Times New Roman"/>
        </w:rPr>
        <w:t xml:space="preserve"> le fonctionnement d’un EPSCP </w:t>
      </w:r>
      <w:r w:rsidR="005A6C34" w:rsidRPr="00FE6567">
        <w:rPr>
          <w:rFonts w:ascii="Times New Roman" w:eastAsia="Proxima Nova" w:hAnsi="Times New Roman" w:cs="Times New Roman"/>
        </w:rPr>
        <w:t>(é</w:t>
      </w:r>
      <w:r w:rsidRPr="00FE6567">
        <w:rPr>
          <w:rFonts w:ascii="Times New Roman" w:eastAsia="Proxima Nova" w:hAnsi="Times New Roman" w:cs="Times New Roman"/>
        </w:rPr>
        <w:t>tablissement public à caractère scientifique, culturel et professionnel)</w:t>
      </w:r>
      <w:r w:rsidR="00FE41F5" w:rsidRPr="00FE6567">
        <w:rPr>
          <w:rFonts w:ascii="Times New Roman" w:eastAsia="Proxima Nova" w:hAnsi="Times New Roman" w:cs="Times New Roman"/>
        </w:rPr>
        <w:t>.</w:t>
      </w:r>
    </w:p>
    <w:p w:rsidR="00786647" w:rsidRPr="00804908" w:rsidRDefault="00A95003" w:rsidP="00264916">
      <w:pPr>
        <w:numPr>
          <w:ilvl w:val="0"/>
          <w:numId w:val="9"/>
        </w:numPr>
        <w:spacing w:line="240" w:lineRule="auto"/>
        <w:ind w:left="853" w:hanging="420"/>
        <w:contextualSpacing/>
        <w:jc w:val="both"/>
        <w:rPr>
          <w:rFonts w:ascii="Times New Roman" w:eastAsia="Proxima Nova" w:hAnsi="Times New Roman" w:cs="Times New Roman"/>
        </w:rPr>
      </w:pPr>
      <w:r w:rsidRPr="00804908">
        <w:rPr>
          <w:rFonts w:ascii="Times New Roman" w:eastAsia="Proxima Nova" w:hAnsi="Times New Roman" w:cs="Times New Roman"/>
        </w:rPr>
        <w:t>Situer son rôle et sa mission dans cette organisation (périmètre de ses responsabilités, chaîne hiérarchique…) pour s'adapter et prendre des initiatives</w:t>
      </w:r>
      <w:r w:rsidR="00FE41F5">
        <w:rPr>
          <w:rFonts w:ascii="Times New Roman" w:eastAsia="Proxima Nova" w:hAnsi="Times New Roman" w:cs="Times New Roman"/>
        </w:rPr>
        <w:t>.</w:t>
      </w:r>
    </w:p>
    <w:p w:rsidR="00786647" w:rsidRPr="00804908" w:rsidRDefault="00A95003" w:rsidP="00264916">
      <w:pPr>
        <w:numPr>
          <w:ilvl w:val="0"/>
          <w:numId w:val="9"/>
        </w:numPr>
        <w:spacing w:line="240" w:lineRule="auto"/>
        <w:ind w:left="853" w:hanging="420"/>
        <w:contextualSpacing/>
        <w:jc w:val="both"/>
        <w:rPr>
          <w:rFonts w:ascii="Times New Roman" w:eastAsia="Proxima Nova" w:hAnsi="Times New Roman" w:cs="Times New Roman"/>
        </w:rPr>
      </w:pPr>
      <w:r w:rsidRPr="00804908">
        <w:rPr>
          <w:rFonts w:ascii="Times New Roman" w:eastAsia="Proxima Nova" w:hAnsi="Times New Roman" w:cs="Times New Roman"/>
        </w:rPr>
        <w:t>Prendre en compte, dans sa contribution à la mission de son service, les contraintes et les objectifs des autres fonctions de son établissement</w:t>
      </w:r>
      <w:r w:rsidR="00FE41F5">
        <w:rPr>
          <w:rFonts w:ascii="Times New Roman" w:eastAsia="Proxima Nova" w:hAnsi="Times New Roman" w:cs="Times New Roman"/>
        </w:rPr>
        <w:t>.</w:t>
      </w:r>
    </w:p>
    <w:p w:rsidR="00786647" w:rsidRPr="00804908" w:rsidRDefault="00804908" w:rsidP="00264916">
      <w:pPr>
        <w:numPr>
          <w:ilvl w:val="0"/>
          <w:numId w:val="9"/>
        </w:numPr>
        <w:spacing w:line="240" w:lineRule="auto"/>
        <w:ind w:left="853" w:hanging="420"/>
        <w:contextualSpacing/>
        <w:jc w:val="both"/>
        <w:rPr>
          <w:rFonts w:ascii="Times New Roman" w:eastAsia="Proxima Nova" w:hAnsi="Times New Roman" w:cs="Times New Roman"/>
        </w:rPr>
      </w:pPr>
      <w:r>
        <w:rPr>
          <w:rFonts w:ascii="Times New Roman" w:eastAsia="Proxima Nova" w:hAnsi="Times New Roman" w:cs="Times New Roman"/>
        </w:rPr>
        <w:t>I</w:t>
      </w:r>
      <w:r w:rsidR="00A95003" w:rsidRPr="00804908">
        <w:rPr>
          <w:rFonts w:ascii="Times New Roman" w:eastAsia="Proxima Nova" w:hAnsi="Times New Roman" w:cs="Times New Roman"/>
        </w:rPr>
        <w:t>dentifier les personnes ressources de l'établissement en capacité d'accompagner les activités d'enseignement, de recherche et, le cas échéant, la prise en charge de responsabilités administratives</w:t>
      </w:r>
      <w:r w:rsidR="00FE41F5">
        <w:rPr>
          <w:rFonts w:ascii="Times New Roman" w:eastAsia="Proxima Nova" w:hAnsi="Times New Roman" w:cs="Times New Roman"/>
        </w:rPr>
        <w:t>.</w:t>
      </w:r>
    </w:p>
    <w:p w:rsidR="00786647" w:rsidRPr="00804908" w:rsidRDefault="00A95003" w:rsidP="00264916">
      <w:pPr>
        <w:numPr>
          <w:ilvl w:val="0"/>
          <w:numId w:val="9"/>
        </w:numPr>
        <w:spacing w:line="240" w:lineRule="auto"/>
        <w:ind w:left="853" w:hanging="420"/>
        <w:contextualSpacing/>
        <w:jc w:val="both"/>
        <w:rPr>
          <w:rFonts w:ascii="Times New Roman" w:eastAsia="Proxima Nova" w:hAnsi="Times New Roman" w:cs="Times New Roman"/>
        </w:rPr>
      </w:pPr>
      <w:r w:rsidRPr="00804908">
        <w:rPr>
          <w:rFonts w:ascii="Times New Roman" w:eastAsia="Proxima Nova" w:hAnsi="Times New Roman" w:cs="Times New Roman"/>
        </w:rPr>
        <w:t>Mener une veille réguliè</w:t>
      </w:r>
      <w:r w:rsidR="00804908">
        <w:rPr>
          <w:rFonts w:ascii="Times New Roman" w:eastAsia="Proxima Nova" w:hAnsi="Times New Roman" w:cs="Times New Roman"/>
        </w:rPr>
        <w:t>re en recherche et en pédagogie</w:t>
      </w:r>
      <w:r w:rsidR="00FE41F5">
        <w:rPr>
          <w:rFonts w:ascii="Times New Roman" w:eastAsia="Proxima Nova" w:hAnsi="Times New Roman" w:cs="Times New Roman"/>
        </w:rPr>
        <w:t>.</w:t>
      </w:r>
    </w:p>
    <w:p w:rsidR="00786647" w:rsidRPr="00804908" w:rsidRDefault="00A95003" w:rsidP="00264916">
      <w:pPr>
        <w:numPr>
          <w:ilvl w:val="0"/>
          <w:numId w:val="9"/>
        </w:numPr>
        <w:spacing w:line="240" w:lineRule="auto"/>
        <w:ind w:left="853" w:hanging="420"/>
        <w:contextualSpacing/>
        <w:jc w:val="both"/>
        <w:rPr>
          <w:rFonts w:ascii="Times New Roman" w:eastAsia="Proxima Nova" w:hAnsi="Times New Roman" w:cs="Times New Roman"/>
        </w:rPr>
      </w:pPr>
      <w:r w:rsidRPr="00804908">
        <w:rPr>
          <w:rFonts w:ascii="Times New Roman" w:eastAsia="Proxima Nova" w:hAnsi="Times New Roman" w:cs="Times New Roman"/>
        </w:rPr>
        <w:t>Comprendre les attentes des milieux socio-économiques pour faire évoluer les parcours de formation et susciter des actions de recherche et développement</w:t>
      </w:r>
      <w:r w:rsidR="00FE41F5">
        <w:rPr>
          <w:rFonts w:ascii="Times New Roman" w:eastAsia="Proxima Nova" w:hAnsi="Times New Roman" w:cs="Times New Roman"/>
        </w:rPr>
        <w:t>.</w:t>
      </w:r>
    </w:p>
    <w:p w:rsidR="00786647" w:rsidRPr="00804908" w:rsidRDefault="00A95003" w:rsidP="00264916">
      <w:pPr>
        <w:numPr>
          <w:ilvl w:val="0"/>
          <w:numId w:val="9"/>
        </w:numPr>
        <w:spacing w:line="240" w:lineRule="auto"/>
        <w:ind w:left="853" w:hanging="420"/>
        <w:contextualSpacing/>
        <w:jc w:val="both"/>
        <w:rPr>
          <w:rFonts w:ascii="Times New Roman" w:eastAsia="Proxima Nova" w:hAnsi="Times New Roman" w:cs="Times New Roman"/>
        </w:rPr>
      </w:pPr>
      <w:r w:rsidRPr="00804908">
        <w:rPr>
          <w:rFonts w:ascii="Times New Roman" w:eastAsia="Proxima Nova" w:hAnsi="Times New Roman" w:cs="Times New Roman"/>
        </w:rPr>
        <w:t>Comprendre les évolutions des publics étudiants, leurs attentes et leurs besoins</w:t>
      </w:r>
      <w:r w:rsidR="00FE41F5">
        <w:rPr>
          <w:rFonts w:ascii="Times New Roman" w:eastAsia="Proxima Nova" w:hAnsi="Times New Roman" w:cs="Times New Roman"/>
        </w:rPr>
        <w:t>.</w:t>
      </w:r>
    </w:p>
    <w:p w:rsidR="00786647" w:rsidRPr="00D87594" w:rsidRDefault="00786647" w:rsidP="00264916">
      <w:pPr>
        <w:spacing w:line="240" w:lineRule="auto"/>
        <w:rPr>
          <w:rFonts w:ascii="Times New Roman" w:hAnsi="Times New Roman" w:cs="Times New Roman"/>
        </w:rPr>
      </w:pPr>
    </w:p>
    <w:p w:rsidR="00786647" w:rsidRPr="00A35A45" w:rsidRDefault="00A95003" w:rsidP="00FE41F5">
      <w:pPr>
        <w:keepNext/>
        <w:keepLines/>
        <w:spacing w:line="240" w:lineRule="auto"/>
        <w:ind w:left="718" w:hanging="720"/>
        <w:rPr>
          <w:rFonts w:ascii="Times New Roman" w:eastAsia="Proxima Nova" w:hAnsi="Times New Roman" w:cs="Times New Roman"/>
          <w:b/>
          <w:color w:val="0B5394"/>
          <w:sz w:val="24"/>
          <w:szCs w:val="24"/>
        </w:rPr>
      </w:pPr>
      <w:r w:rsidRPr="00D87594">
        <w:rPr>
          <w:rFonts w:ascii="Times New Roman" w:eastAsia="Proxima Nova" w:hAnsi="Times New Roman" w:cs="Times New Roman"/>
          <w:b/>
          <w:color w:val="0B5394"/>
          <w:sz w:val="24"/>
          <w:szCs w:val="24"/>
        </w:rPr>
        <w:lastRenderedPageBreak/>
        <w:t>Adopter une posture réflexive</w:t>
      </w:r>
    </w:p>
    <w:p w:rsidR="00786647" w:rsidRPr="00A35A45" w:rsidRDefault="00A95003" w:rsidP="00FE41F5">
      <w:pPr>
        <w:keepNext/>
        <w:keepLines/>
        <w:numPr>
          <w:ilvl w:val="0"/>
          <w:numId w:val="9"/>
        </w:numPr>
        <w:spacing w:line="240" w:lineRule="auto"/>
        <w:ind w:left="853" w:hanging="420"/>
        <w:contextualSpacing/>
        <w:jc w:val="both"/>
        <w:rPr>
          <w:rFonts w:ascii="Times New Roman" w:eastAsia="Proxima Nova" w:hAnsi="Times New Roman" w:cs="Times New Roman"/>
        </w:rPr>
      </w:pPr>
      <w:r w:rsidRPr="00A35A45">
        <w:rPr>
          <w:rFonts w:ascii="Times New Roman" w:eastAsia="Proxima Nova" w:hAnsi="Times New Roman" w:cs="Times New Roman"/>
        </w:rPr>
        <w:t>Adopter une attitude critique et distanciée sur ses pratiques en recherche et en enseignement</w:t>
      </w:r>
      <w:r w:rsidR="003D5168">
        <w:rPr>
          <w:rFonts w:ascii="Times New Roman" w:eastAsia="Proxima Nova" w:hAnsi="Times New Roman" w:cs="Times New Roman"/>
        </w:rPr>
        <w:t>.</w:t>
      </w:r>
    </w:p>
    <w:p w:rsidR="00786647" w:rsidRPr="00A35A45" w:rsidRDefault="00A95003" w:rsidP="00264916">
      <w:pPr>
        <w:numPr>
          <w:ilvl w:val="0"/>
          <w:numId w:val="9"/>
        </w:numPr>
        <w:spacing w:line="240" w:lineRule="auto"/>
        <w:ind w:left="853" w:hanging="420"/>
        <w:contextualSpacing/>
        <w:jc w:val="both"/>
        <w:rPr>
          <w:rFonts w:ascii="Times New Roman" w:eastAsia="Proxima Nova" w:hAnsi="Times New Roman" w:cs="Times New Roman"/>
        </w:rPr>
      </w:pPr>
      <w:r w:rsidRPr="00A35A45">
        <w:rPr>
          <w:rFonts w:ascii="Times New Roman" w:eastAsia="Proxima Nova" w:hAnsi="Times New Roman" w:cs="Times New Roman"/>
        </w:rPr>
        <w:t xml:space="preserve">Mettre en </w:t>
      </w:r>
      <w:r w:rsidR="00A35A45" w:rsidRPr="00A35A45">
        <w:rPr>
          <w:rFonts w:ascii="Times New Roman" w:eastAsia="Proxima Nova" w:hAnsi="Times New Roman" w:cs="Times New Roman"/>
        </w:rPr>
        <w:t>œuvre une démarche qualité :</w:t>
      </w:r>
      <w:r w:rsidRPr="00A35A45">
        <w:rPr>
          <w:rFonts w:ascii="Times New Roman" w:eastAsia="Proxima Nova" w:hAnsi="Times New Roman" w:cs="Times New Roman"/>
        </w:rPr>
        <w:t xml:space="preserve"> évaluer et faire évoluer ses pratiques dans</w:t>
      </w:r>
      <w:r w:rsidR="00264916">
        <w:rPr>
          <w:rFonts w:ascii="Times New Roman" w:eastAsia="Proxima Nova" w:hAnsi="Times New Roman" w:cs="Times New Roman"/>
        </w:rPr>
        <w:t xml:space="preserve"> un but d’amélioration continue</w:t>
      </w:r>
      <w:r w:rsidR="003D5168">
        <w:rPr>
          <w:rFonts w:ascii="Times New Roman" w:eastAsia="Proxima Nova" w:hAnsi="Times New Roman" w:cs="Times New Roman"/>
        </w:rPr>
        <w:t>.</w:t>
      </w:r>
    </w:p>
    <w:p w:rsidR="00786647" w:rsidRPr="00A35A45" w:rsidRDefault="00A95003" w:rsidP="00264916">
      <w:pPr>
        <w:numPr>
          <w:ilvl w:val="0"/>
          <w:numId w:val="9"/>
        </w:numPr>
        <w:spacing w:line="240" w:lineRule="auto"/>
        <w:ind w:left="853" w:hanging="420"/>
        <w:contextualSpacing/>
        <w:jc w:val="both"/>
        <w:rPr>
          <w:rFonts w:ascii="Times New Roman" w:eastAsia="Proxima Nova" w:hAnsi="Times New Roman" w:cs="Times New Roman"/>
        </w:rPr>
      </w:pPr>
      <w:r w:rsidRPr="00A35A45">
        <w:rPr>
          <w:rFonts w:ascii="Times New Roman" w:eastAsia="Proxima Nova" w:hAnsi="Times New Roman" w:cs="Times New Roman"/>
        </w:rPr>
        <w:t>Mobiliser les résultats de la recherche pour décrire, analyser et conceptualiser ses manières d’agir</w:t>
      </w:r>
      <w:r w:rsidR="003D5168">
        <w:rPr>
          <w:rFonts w:ascii="Times New Roman" w:eastAsia="Proxima Nova" w:hAnsi="Times New Roman" w:cs="Times New Roman"/>
        </w:rPr>
        <w:t>.</w:t>
      </w:r>
    </w:p>
    <w:p w:rsidR="00786647" w:rsidRPr="00FE6567" w:rsidRDefault="00A95003" w:rsidP="00264916">
      <w:pPr>
        <w:numPr>
          <w:ilvl w:val="0"/>
          <w:numId w:val="9"/>
        </w:numPr>
        <w:spacing w:line="240" w:lineRule="auto"/>
        <w:ind w:left="853" w:hanging="420"/>
        <w:contextualSpacing/>
        <w:jc w:val="both"/>
        <w:rPr>
          <w:rFonts w:ascii="Times New Roman" w:eastAsia="Proxima Nova" w:hAnsi="Times New Roman" w:cs="Times New Roman"/>
        </w:rPr>
      </w:pPr>
      <w:r w:rsidRPr="00A35A45">
        <w:rPr>
          <w:rFonts w:ascii="Times New Roman" w:eastAsia="Proxima Nova" w:hAnsi="Times New Roman" w:cs="Times New Roman"/>
        </w:rPr>
        <w:t>Partager ses réflexions avec ses pairs, que ce soit dans un cadre informel (</w:t>
      </w:r>
      <w:proofErr w:type="spellStart"/>
      <w:r w:rsidRPr="00A35A45">
        <w:rPr>
          <w:rFonts w:ascii="Times New Roman" w:eastAsia="Proxima Nova" w:hAnsi="Times New Roman" w:cs="Times New Roman"/>
        </w:rPr>
        <w:t>co</w:t>
      </w:r>
      <w:proofErr w:type="spellEnd"/>
      <w:r w:rsidRPr="00A35A45">
        <w:rPr>
          <w:rFonts w:ascii="Times New Roman" w:eastAsia="Proxima Nova" w:hAnsi="Times New Roman" w:cs="Times New Roman"/>
        </w:rPr>
        <w:t>-développement par exemple) ou formel (public</w:t>
      </w:r>
      <w:r w:rsidRPr="00FE6567">
        <w:rPr>
          <w:rFonts w:ascii="Times New Roman" w:eastAsia="Proxima Nova" w:hAnsi="Times New Roman" w:cs="Times New Roman"/>
        </w:rPr>
        <w:t>ations en pédagogie de l’enseignement supérieur</w:t>
      </w:r>
      <w:r w:rsidR="005A6C34" w:rsidRPr="00FE6567">
        <w:rPr>
          <w:rFonts w:ascii="Times New Roman" w:eastAsia="Proxima Nova" w:hAnsi="Times New Roman" w:cs="Times New Roman"/>
        </w:rPr>
        <w:t xml:space="preserve"> par exemple</w:t>
      </w:r>
      <w:r w:rsidRPr="00FE6567">
        <w:rPr>
          <w:rFonts w:ascii="Times New Roman" w:eastAsia="Proxima Nova" w:hAnsi="Times New Roman" w:cs="Times New Roman"/>
        </w:rPr>
        <w:t>)</w:t>
      </w:r>
      <w:r w:rsidR="003D5168" w:rsidRPr="00FE6567">
        <w:rPr>
          <w:rFonts w:ascii="Times New Roman" w:eastAsia="Proxima Nova" w:hAnsi="Times New Roman" w:cs="Times New Roman"/>
        </w:rPr>
        <w:t>.</w:t>
      </w:r>
    </w:p>
    <w:p w:rsidR="00786647" w:rsidRPr="00D87594" w:rsidRDefault="00786647" w:rsidP="00264916">
      <w:pPr>
        <w:spacing w:line="240" w:lineRule="auto"/>
        <w:rPr>
          <w:rFonts w:ascii="Times New Roman" w:hAnsi="Times New Roman" w:cs="Times New Roman"/>
        </w:rPr>
      </w:pPr>
    </w:p>
    <w:p w:rsidR="00786647" w:rsidRPr="00D87594" w:rsidRDefault="00A95003" w:rsidP="00523239">
      <w:pPr>
        <w:keepNext/>
        <w:keepLines/>
        <w:spacing w:line="240" w:lineRule="auto"/>
        <w:rPr>
          <w:rFonts w:ascii="Times New Roman" w:hAnsi="Times New Roman" w:cs="Times New Roman"/>
        </w:rPr>
      </w:pPr>
      <w:r w:rsidRPr="00D87594">
        <w:rPr>
          <w:rFonts w:ascii="Times New Roman" w:eastAsia="Proxima Nova" w:hAnsi="Times New Roman" w:cs="Times New Roman"/>
          <w:b/>
          <w:color w:val="0B5394"/>
          <w:sz w:val="24"/>
          <w:szCs w:val="24"/>
        </w:rPr>
        <w:t>Communiquer de manière appropriée au contexte</w:t>
      </w:r>
    </w:p>
    <w:p w:rsidR="00786647" w:rsidRPr="00B900AE" w:rsidRDefault="00A95003" w:rsidP="00523239">
      <w:pPr>
        <w:keepNext/>
        <w:keepLines/>
        <w:numPr>
          <w:ilvl w:val="0"/>
          <w:numId w:val="9"/>
        </w:numPr>
        <w:spacing w:line="240" w:lineRule="auto"/>
        <w:ind w:left="853" w:hanging="420"/>
        <w:contextualSpacing/>
        <w:jc w:val="both"/>
        <w:rPr>
          <w:rFonts w:ascii="Times New Roman" w:eastAsia="Proxima Nova" w:hAnsi="Times New Roman" w:cs="Times New Roman"/>
        </w:rPr>
      </w:pPr>
      <w:r w:rsidRPr="00B900AE">
        <w:rPr>
          <w:rFonts w:ascii="Times New Roman" w:eastAsia="Proxima Nova" w:hAnsi="Times New Roman" w:cs="Times New Roman"/>
        </w:rPr>
        <w:t>Produire et diffuser un message compréhensible, structuré et attractif dans les différents registres d’expression écrite et orale de la langue française</w:t>
      </w:r>
      <w:r w:rsidR="00523239">
        <w:rPr>
          <w:rFonts w:ascii="Times New Roman" w:eastAsia="Proxima Nova" w:hAnsi="Times New Roman" w:cs="Times New Roman"/>
        </w:rPr>
        <w:t>.</w:t>
      </w:r>
    </w:p>
    <w:p w:rsidR="00786647" w:rsidRPr="00B900AE" w:rsidRDefault="00A95003" w:rsidP="00264916">
      <w:pPr>
        <w:numPr>
          <w:ilvl w:val="0"/>
          <w:numId w:val="9"/>
        </w:numPr>
        <w:spacing w:line="240" w:lineRule="auto"/>
        <w:ind w:left="853" w:hanging="420"/>
        <w:contextualSpacing/>
        <w:jc w:val="both"/>
        <w:rPr>
          <w:rFonts w:ascii="Times New Roman" w:eastAsia="Proxima Nova" w:hAnsi="Times New Roman" w:cs="Times New Roman"/>
        </w:rPr>
      </w:pPr>
      <w:r w:rsidRPr="00B900AE">
        <w:rPr>
          <w:rFonts w:ascii="Times New Roman" w:eastAsia="Proxima Nova" w:hAnsi="Times New Roman" w:cs="Times New Roman"/>
        </w:rPr>
        <w:t>S'exprimer et rédiger dans au moins une langue étrangère</w:t>
      </w:r>
      <w:r w:rsidR="00523239">
        <w:rPr>
          <w:rFonts w:ascii="Times New Roman" w:eastAsia="Proxima Nova" w:hAnsi="Times New Roman" w:cs="Times New Roman"/>
        </w:rPr>
        <w:t>.</w:t>
      </w:r>
    </w:p>
    <w:p w:rsidR="00786647" w:rsidRPr="00D87594" w:rsidRDefault="00A95003" w:rsidP="00264916">
      <w:pPr>
        <w:numPr>
          <w:ilvl w:val="0"/>
          <w:numId w:val="9"/>
        </w:numPr>
        <w:spacing w:line="240" w:lineRule="auto"/>
        <w:ind w:left="853" w:hanging="420"/>
        <w:contextualSpacing/>
        <w:jc w:val="both"/>
        <w:rPr>
          <w:rFonts w:ascii="Times New Roman" w:eastAsia="Proxima Nova" w:hAnsi="Times New Roman" w:cs="Times New Roman"/>
        </w:rPr>
      </w:pPr>
      <w:r w:rsidRPr="00B900AE">
        <w:rPr>
          <w:rFonts w:ascii="Times New Roman" w:eastAsia="Proxima Nova" w:hAnsi="Times New Roman" w:cs="Times New Roman"/>
        </w:rPr>
        <w:t>Mettre en œuvre une communication interpersonnelle adaptée au contexte</w:t>
      </w:r>
      <w:r w:rsidR="00523239">
        <w:rPr>
          <w:rFonts w:ascii="Times New Roman" w:eastAsia="Proxima Nova" w:hAnsi="Times New Roman" w:cs="Times New Roman"/>
        </w:rPr>
        <w:t>.</w:t>
      </w:r>
    </w:p>
    <w:p w:rsidR="00786647" w:rsidRPr="00D87594" w:rsidRDefault="00A95003" w:rsidP="00264916">
      <w:pPr>
        <w:numPr>
          <w:ilvl w:val="0"/>
          <w:numId w:val="9"/>
        </w:numPr>
        <w:spacing w:line="240" w:lineRule="auto"/>
        <w:ind w:left="853" w:hanging="420"/>
        <w:contextualSpacing/>
        <w:jc w:val="both"/>
        <w:rPr>
          <w:rFonts w:ascii="Times New Roman" w:eastAsia="Proxima Nova" w:hAnsi="Times New Roman" w:cs="Times New Roman"/>
        </w:rPr>
      </w:pPr>
      <w:r w:rsidRPr="00B900AE">
        <w:rPr>
          <w:rFonts w:ascii="Times New Roman" w:eastAsia="Proxima Nova" w:hAnsi="Times New Roman" w:cs="Times New Roman"/>
        </w:rPr>
        <w:t>Maîtriser et choisir les outils de communication appropriés pour transmettre son message de manière synchrone (</w:t>
      </w:r>
      <w:proofErr w:type="spellStart"/>
      <w:r w:rsidRPr="00B900AE">
        <w:rPr>
          <w:rFonts w:ascii="Times New Roman" w:eastAsia="Proxima Nova" w:hAnsi="Times New Roman" w:cs="Times New Roman"/>
        </w:rPr>
        <w:t>webconférence</w:t>
      </w:r>
      <w:proofErr w:type="spellEnd"/>
      <w:r w:rsidRPr="00B900AE">
        <w:rPr>
          <w:rFonts w:ascii="Times New Roman" w:eastAsia="Proxima Nova" w:hAnsi="Times New Roman" w:cs="Times New Roman"/>
        </w:rPr>
        <w:t>, chat…) ou asynchrone (messagerie, forums, réseaux sociaux…)</w:t>
      </w:r>
      <w:r w:rsidR="00523239">
        <w:rPr>
          <w:rFonts w:ascii="Times New Roman" w:eastAsia="Proxima Nova" w:hAnsi="Times New Roman" w:cs="Times New Roman"/>
        </w:rPr>
        <w:t>.</w:t>
      </w:r>
    </w:p>
    <w:p w:rsidR="00786647" w:rsidRPr="00D87594" w:rsidRDefault="00A95003" w:rsidP="00264916">
      <w:pPr>
        <w:numPr>
          <w:ilvl w:val="0"/>
          <w:numId w:val="9"/>
        </w:numPr>
        <w:spacing w:line="240" w:lineRule="auto"/>
        <w:ind w:left="853" w:hanging="420"/>
        <w:contextualSpacing/>
        <w:jc w:val="both"/>
        <w:rPr>
          <w:rFonts w:ascii="Times New Roman" w:eastAsia="Proxima Nova" w:hAnsi="Times New Roman" w:cs="Times New Roman"/>
        </w:rPr>
      </w:pPr>
      <w:r w:rsidRPr="00B900AE">
        <w:rPr>
          <w:rFonts w:ascii="Times New Roman" w:eastAsia="Proxima Nova" w:hAnsi="Times New Roman" w:cs="Times New Roman"/>
        </w:rPr>
        <w:t xml:space="preserve">Concevoir, scénariser, médiatiser des contenus informationnels ou pédagogiques </w:t>
      </w:r>
      <w:r w:rsidRPr="00523239">
        <w:rPr>
          <w:rFonts w:ascii="Times New Roman" w:eastAsia="Proxima Nova" w:hAnsi="Times New Roman" w:cs="Times New Roman"/>
          <w:i/>
        </w:rPr>
        <w:t>via</w:t>
      </w:r>
      <w:r w:rsidRPr="00B900AE">
        <w:rPr>
          <w:rFonts w:ascii="Times New Roman" w:eastAsia="Proxima Nova" w:hAnsi="Times New Roman" w:cs="Times New Roman"/>
        </w:rPr>
        <w:t xml:space="preserve"> les supports physiques ou numériques adaptés</w:t>
      </w:r>
      <w:r w:rsidR="00523239">
        <w:rPr>
          <w:rFonts w:ascii="Times New Roman" w:eastAsia="Proxima Nova" w:hAnsi="Times New Roman" w:cs="Times New Roman"/>
        </w:rPr>
        <w:t>.</w:t>
      </w:r>
    </w:p>
    <w:p w:rsidR="00786647" w:rsidRPr="00D87594" w:rsidRDefault="00786647" w:rsidP="00264916">
      <w:pPr>
        <w:spacing w:line="240" w:lineRule="auto"/>
        <w:rPr>
          <w:rFonts w:ascii="Times New Roman" w:hAnsi="Times New Roman" w:cs="Times New Roman"/>
        </w:rPr>
      </w:pPr>
    </w:p>
    <w:p w:rsidR="00786647" w:rsidRPr="00D87594" w:rsidRDefault="00A95003" w:rsidP="00523239">
      <w:pPr>
        <w:keepNext/>
        <w:keepLines/>
        <w:spacing w:line="240" w:lineRule="auto"/>
        <w:rPr>
          <w:rFonts w:ascii="Times New Roman" w:hAnsi="Times New Roman" w:cs="Times New Roman"/>
        </w:rPr>
      </w:pPr>
      <w:r w:rsidRPr="00D87594">
        <w:rPr>
          <w:rFonts w:ascii="Times New Roman" w:eastAsia="Proxima Nova" w:hAnsi="Times New Roman" w:cs="Times New Roman"/>
          <w:b/>
          <w:color w:val="0B5394"/>
          <w:sz w:val="24"/>
          <w:szCs w:val="24"/>
        </w:rPr>
        <w:t>Travailler en équipe et en réseau, éventuellement en situation de pilotage</w:t>
      </w:r>
    </w:p>
    <w:p w:rsidR="00786647" w:rsidRPr="0035633E" w:rsidRDefault="0035633E" w:rsidP="00523239">
      <w:pPr>
        <w:keepNext/>
        <w:keepLines/>
        <w:numPr>
          <w:ilvl w:val="0"/>
          <w:numId w:val="1"/>
        </w:numPr>
        <w:spacing w:line="240" w:lineRule="auto"/>
        <w:ind w:left="1005" w:hanging="570"/>
        <w:contextualSpacing/>
        <w:jc w:val="both"/>
        <w:rPr>
          <w:rFonts w:ascii="Times New Roman" w:eastAsia="Proxima Nova" w:hAnsi="Times New Roman" w:cs="Times New Roman"/>
        </w:rPr>
      </w:pPr>
      <w:r w:rsidRPr="0035633E">
        <w:rPr>
          <w:rFonts w:ascii="Times New Roman" w:eastAsia="Proxima Nova" w:hAnsi="Times New Roman" w:cs="Times New Roman"/>
        </w:rPr>
        <w:t>É</w:t>
      </w:r>
      <w:r w:rsidR="00A95003" w:rsidRPr="0035633E">
        <w:rPr>
          <w:rFonts w:ascii="Times New Roman" w:eastAsia="Proxima Nova" w:hAnsi="Times New Roman" w:cs="Times New Roman"/>
        </w:rPr>
        <w:t>couter, prendre en compte les points de vue et contraintes de ses collègues</w:t>
      </w:r>
      <w:r w:rsidR="00523239">
        <w:rPr>
          <w:rFonts w:ascii="Times New Roman" w:eastAsia="Proxima Nova" w:hAnsi="Times New Roman" w:cs="Times New Roman"/>
        </w:rPr>
        <w:t>.</w:t>
      </w:r>
    </w:p>
    <w:p w:rsidR="00786647" w:rsidRPr="0035633E" w:rsidRDefault="00A95003" w:rsidP="00264916">
      <w:pPr>
        <w:numPr>
          <w:ilvl w:val="0"/>
          <w:numId w:val="1"/>
        </w:numPr>
        <w:spacing w:line="240" w:lineRule="auto"/>
        <w:ind w:left="1005" w:hanging="570"/>
        <w:contextualSpacing/>
        <w:jc w:val="both"/>
        <w:rPr>
          <w:rFonts w:ascii="Times New Roman" w:eastAsia="Proxima Nova" w:hAnsi="Times New Roman" w:cs="Times New Roman"/>
        </w:rPr>
      </w:pPr>
      <w:r w:rsidRPr="0035633E">
        <w:rPr>
          <w:rFonts w:ascii="Times New Roman" w:eastAsia="Proxima Nova" w:hAnsi="Times New Roman" w:cs="Times New Roman"/>
        </w:rPr>
        <w:t>Formuler des attentes claires</w:t>
      </w:r>
      <w:r w:rsidR="00523239">
        <w:rPr>
          <w:rFonts w:ascii="Times New Roman" w:eastAsia="Proxima Nova" w:hAnsi="Times New Roman" w:cs="Times New Roman"/>
        </w:rPr>
        <w:t>.</w:t>
      </w:r>
    </w:p>
    <w:p w:rsidR="00786647" w:rsidRPr="0035633E" w:rsidRDefault="00A95003" w:rsidP="00264916">
      <w:pPr>
        <w:numPr>
          <w:ilvl w:val="0"/>
          <w:numId w:val="1"/>
        </w:numPr>
        <w:spacing w:line="240" w:lineRule="auto"/>
        <w:ind w:left="1005" w:hanging="570"/>
        <w:contextualSpacing/>
        <w:jc w:val="both"/>
        <w:rPr>
          <w:rFonts w:ascii="Times New Roman" w:eastAsia="Proxima Nova" w:hAnsi="Times New Roman" w:cs="Times New Roman"/>
        </w:rPr>
      </w:pPr>
      <w:r w:rsidRPr="0035633E">
        <w:rPr>
          <w:rFonts w:ascii="Times New Roman" w:eastAsia="Proxima Nova" w:hAnsi="Times New Roman" w:cs="Times New Roman"/>
        </w:rPr>
        <w:t>Communiquer et partager les informations</w:t>
      </w:r>
      <w:r w:rsidR="00523239">
        <w:rPr>
          <w:rFonts w:ascii="Times New Roman" w:eastAsia="Proxima Nova" w:hAnsi="Times New Roman" w:cs="Times New Roman"/>
        </w:rPr>
        <w:t>.</w:t>
      </w:r>
    </w:p>
    <w:p w:rsidR="00786647" w:rsidRPr="0035633E" w:rsidRDefault="00A95003" w:rsidP="00264916">
      <w:pPr>
        <w:numPr>
          <w:ilvl w:val="0"/>
          <w:numId w:val="1"/>
        </w:numPr>
        <w:spacing w:line="240" w:lineRule="auto"/>
        <w:ind w:left="1005" w:hanging="570"/>
        <w:contextualSpacing/>
        <w:jc w:val="both"/>
        <w:rPr>
          <w:rFonts w:ascii="Times New Roman" w:eastAsia="Proxima Nova" w:hAnsi="Times New Roman" w:cs="Times New Roman"/>
        </w:rPr>
      </w:pPr>
      <w:r w:rsidRPr="0035633E">
        <w:rPr>
          <w:rFonts w:ascii="Times New Roman" w:eastAsia="Proxima Nova" w:hAnsi="Times New Roman" w:cs="Times New Roman"/>
        </w:rPr>
        <w:t>Prendre des initiatives</w:t>
      </w:r>
      <w:r w:rsidR="00523239">
        <w:rPr>
          <w:rFonts w:ascii="Times New Roman" w:eastAsia="Proxima Nova" w:hAnsi="Times New Roman" w:cs="Times New Roman"/>
        </w:rPr>
        <w:t>.</w:t>
      </w:r>
    </w:p>
    <w:p w:rsidR="00786647" w:rsidRPr="0035633E" w:rsidRDefault="00A95003" w:rsidP="00264916">
      <w:pPr>
        <w:numPr>
          <w:ilvl w:val="0"/>
          <w:numId w:val="1"/>
        </w:numPr>
        <w:spacing w:line="240" w:lineRule="auto"/>
        <w:ind w:left="1005" w:hanging="570"/>
        <w:contextualSpacing/>
        <w:jc w:val="both"/>
        <w:rPr>
          <w:rFonts w:ascii="Times New Roman" w:eastAsia="Proxima Nova" w:hAnsi="Times New Roman" w:cs="Times New Roman"/>
        </w:rPr>
      </w:pPr>
      <w:r w:rsidRPr="0035633E">
        <w:rPr>
          <w:rFonts w:ascii="Times New Roman" w:eastAsia="Proxima Nova" w:hAnsi="Times New Roman" w:cs="Times New Roman"/>
        </w:rPr>
        <w:t>Motiver ses collègues, susciter une dynamique</w:t>
      </w:r>
      <w:r w:rsidR="00523239">
        <w:rPr>
          <w:rFonts w:ascii="Times New Roman" w:eastAsia="Proxima Nova" w:hAnsi="Times New Roman" w:cs="Times New Roman"/>
        </w:rPr>
        <w:t>.</w:t>
      </w:r>
    </w:p>
    <w:p w:rsidR="00786647" w:rsidRDefault="00A95003" w:rsidP="00264916">
      <w:pPr>
        <w:numPr>
          <w:ilvl w:val="0"/>
          <w:numId w:val="1"/>
        </w:numPr>
        <w:spacing w:line="240" w:lineRule="auto"/>
        <w:ind w:left="1005" w:hanging="570"/>
        <w:contextualSpacing/>
        <w:jc w:val="both"/>
        <w:rPr>
          <w:rFonts w:ascii="Times New Roman" w:eastAsia="Proxima Nova" w:hAnsi="Times New Roman" w:cs="Times New Roman"/>
        </w:rPr>
      </w:pPr>
      <w:r w:rsidRPr="0035633E">
        <w:rPr>
          <w:rFonts w:ascii="Times New Roman" w:eastAsia="Proxima Nova" w:hAnsi="Times New Roman" w:cs="Times New Roman"/>
        </w:rPr>
        <w:t>Développer et entretenir un rése</w:t>
      </w:r>
      <w:r w:rsidR="00A2643A">
        <w:rPr>
          <w:rFonts w:ascii="Times New Roman" w:eastAsia="Proxima Nova" w:hAnsi="Times New Roman" w:cs="Times New Roman"/>
        </w:rPr>
        <w:t>au, notamment à l’international</w:t>
      </w:r>
      <w:r w:rsidR="00523239">
        <w:rPr>
          <w:rFonts w:ascii="Times New Roman" w:eastAsia="Proxima Nova" w:hAnsi="Times New Roman" w:cs="Times New Roman"/>
        </w:rPr>
        <w:t>.</w:t>
      </w:r>
    </w:p>
    <w:p w:rsidR="00A2643A" w:rsidRPr="0035633E" w:rsidRDefault="00A2643A" w:rsidP="00264916">
      <w:pPr>
        <w:spacing w:line="240" w:lineRule="auto"/>
        <w:ind w:left="435"/>
        <w:contextualSpacing/>
        <w:jc w:val="both"/>
        <w:rPr>
          <w:rFonts w:ascii="Times New Roman" w:eastAsia="Proxima Nova" w:hAnsi="Times New Roman" w:cs="Times New Roman"/>
        </w:rPr>
      </w:pPr>
    </w:p>
    <w:p w:rsidR="00786647" w:rsidRPr="00AA3522" w:rsidRDefault="00A95003" w:rsidP="00264916">
      <w:pPr>
        <w:spacing w:line="240" w:lineRule="auto"/>
        <w:ind w:firstLine="435"/>
        <w:rPr>
          <w:rFonts w:ascii="Times New Roman" w:hAnsi="Times New Roman" w:cs="Times New Roman"/>
          <w:strike/>
        </w:rPr>
      </w:pPr>
      <w:commentRangeStart w:id="21"/>
      <w:r w:rsidRPr="00AA3522">
        <w:rPr>
          <w:rFonts w:ascii="Times New Roman" w:eastAsia="Proxima Nova" w:hAnsi="Times New Roman" w:cs="Times New Roman"/>
          <w:b/>
          <w:strike/>
          <w:color w:val="0B5394"/>
        </w:rPr>
        <w:t>De plus, en situation de pilotage</w:t>
      </w:r>
      <w:r w:rsidRPr="00AA3522">
        <w:rPr>
          <w:rFonts w:ascii="Times New Roman" w:eastAsia="Proxima Nova" w:hAnsi="Times New Roman" w:cs="Times New Roman"/>
          <w:b/>
          <w:strike/>
        </w:rPr>
        <w:t xml:space="preserve"> </w:t>
      </w:r>
      <w:r w:rsidRPr="00AA3522">
        <w:rPr>
          <w:rFonts w:ascii="Times New Roman" w:eastAsia="Proxima Nova" w:hAnsi="Times New Roman" w:cs="Times New Roman"/>
          <w:strike/>
        </w:rPr>
        <w:t>:</w:t>
      </w:r>
    </w:p>
    <w:p w:rsidR="00786647" w:rsidRPr="00AA3522" w:rsidRDefault="00A95003" w:rsidP="00264916">
      <w:pPr>
        <w:numPr>
          <w:ilvl w:val="0"/>
          <w:numId w:val="1"/>
        </w:numPr>
        <w:spacing w:line="240" w:lineRule="auto"/>
        <w:ind w:left="1005" w:hanging="570"/>
        <w:contextualSpacing/>
        <w:jc w:val="both"/>
        <w:rPr>
          <w:rFonts w:ascii="Times New Roman" w:eastAsia="Proxima Nova" w:hAnsi="Times New Roman" w:cs="Times New Roman"/>
          <w:strike/>
        </w:rPr>
      </w:pPr>
      <w:r w:rsidRPr="00AA3522">
        <w:rPr>
          <w:rFonts w:ascii="Times New Roman" w:eastAsia="Proxima Nova" w:hAnsi="Times New Roman" w:cs="Times New Roman"/>
          <w:strike/>
        </w:rPr>
        <w:t>Adapter son style d’animation aux situations et aux personnes</w:t>
      </w:r>
      <w:r w:rsidR="00523239" w:rsidRPr="00AA3522">
        <w:rPr>
          <w:rFonts w:ascii="Times New Roman" w:eastAsia="Proxima Nova" w:hAnsi="Times New Roman" w:cs="Times New Roman"/>
          <w:strike/>
        </w:rPr>
        <w:t>.</w:t>
      </w:r>
    </w:p>
    <w:p w:rsidR="00786647" w:rsidRPr="00AA3522" w:rsidRDefault="00A95003" w:rsidP="00264916">
      <w:pPr>
        <w:numPr>
          <w:ilvl w:val="0"/>
          <w:numId w:val="1"/>
        </w:numPr>
        <w:spacing w:line="240" w:lineRule="auto"/>
        <w:ind w:left="1005" w:hanging="570"/>
        <w:contextualSpacing/>
        <w:jc w:val="both"/>
        <w:rPr>
          <w:rFonts w:ascii="Times New Roman" w:eastAsia="Proxima Nova" w:hAnsi="Times New Roman" w:cs="Times New Roman"/>
          <w:strike/>
        </w:rPr>
      </w:pPr>
      <w:r w:rsidRPr="00AA3522">
        <w:rPr>
          <w:rFonts w:ascii="Times New Roman" w:eastAsia="Proxima Nova" w:hAnsi="Times New Roman" w:cs="Times New Roman"/>
          <w:strike/>
        </w:rPr>
        <w:t>Dégager des priorités, prendre des décisions et les expliquer</w:t>
      </w:r>
      <w:r w:rsidR="00523239" w:rsidRPr="00AA3522">
        <w:rPr>
          <w:rFonts w:ascii="Times New Roman" w:eastAsia="Proxima Nova" w:hAnsi="Times New Roman" w:cs="Times New Roman"/>
          <w:strike/>
        </w:rPr>
        <w:t>.</w:t>
      </w:r>
    </w:p>
    <w:p w:rsidR="00786647" w:rsidRPr="00AA3522" w:rsidRDefault="00A95003" w:rsidP="00264916">
      <w:pPr>
        <w:numPr>
          <w:ilvl w:val="0"/>
          <w:numId w:val="1"/>
        </w:numPr>
        <w:spacing w:line="240" w:lineRule="auto"/>
        <w:ind w:left="1005" w:hanging="570"/>
        <w:contextualSpacing/>
        <w:jc w:val="both"/>
        <w:rPr>
          <w:rFonts w:ascii="Times New Roman" w:eastAsia="Proxima Nova" w:hAnsi="Times New Roman" w:cs="Times New Roman"/>
          <w:strike/>
        </w:rPr>
      </w:pPr>
      <w:r w:rsidRPr="00AA3522">
        <w:rPr>
          <w:rFonts w:ascii="Times New Roman" w:eastAsia="Proxima Nova" w:hAnsi="Times New Roman" w:cs="Times New Roman"/>
          <w:strike/>
        </w:rPr>
        <w:t>Déléguer</w:t>
      </w:r>
      <w:r w:rsidR="00523239" w:rsidRPr="00AA3522">
        <w:rPr>
          <w:rFonts w:ascii="Times New Roman" w:eastAsia="Proxima Nova" w:hAnsi="Times New Roman" w:cs="Times New Roman"/>
          <w:strike/>
        </w:rPr>
        <w:t>.</w:t>
      </w:r>
    </w:p>
    <w:p w:rsidR="00786647" w:rsidRPr="00AA3522" w:rsidRDefault="00A95003" w:rsidP="00264916">
      <w:pPr>
        <w:numPr>
          <w:ilvl w:val="0"/>
          <w:numId w:val="1"/>
        </w:numPr>
        <w:spacing w:line="240" w:lineRule="auto"/>
        <w:ind w:left="1005" w:hanging="570"/>
        <w:contextualSpacing/>
        <w:jc w:val="both"/>
        <w:rPr>
          <w:rFonts w:ascii="Times New Roman" w:eastAsia="Proxima Nova" w:hAnsi="Times New Roman" w:cs="Times New Roman"/>
          <w:strike/>
        </w:rPr>
      </w:pPr>
      <w:r w:rsidRPr="00AA3522">
        <w:rPr>
          <w:rFonts w:ascii="Times New Roman" w:eastAsia="Proxima Nova" w:hAnsi="Times New Roman" w:cs="Times New Roman"/>
          <w:strike/>
        </w:rPr>
        <w:t>Développer les compétences de ses collaborateurs ; leur fixer des objectifs clairs, précis et atteignables ; permettre à chacun de situer son rôle et le sens de s</w:t>
      </w:r>
      <w:r w:rsidR="00523239" w:rsidRPr="00AA3522">
        <w:rPr>
          <w:rFonts w:ascii="Times New Roman" w:eastAsia="Proxima Nova" w:hAnsi="Times New Roman" w:cs="Times New Roman"/>
          <w:strike/>
        </w:rPr>
        <w:t>on action au sein de l’équipe.</w:t>
      </w:r>
    </w:p>
    <w:p w:rsidR="00786647" w:rsidRPr="00AA3522" w:rsidRDefault="00A95003" w:rsidP="00264916">
      <w:pPr>
        <w:numPr>
          <w:ilvl w:val="0"/>
          <w:numId w:val="1"/>
        </w:numPr>
        <w:spacing w:line="240" w:lineRule="auto"/>
        <w:ind w:left="1005" w:hanging="570"/>
        <w:contextualSpacing/>
        <w:jc w:val="both"/>
        <w:rPr>
          <w:rFonts w:ascii="Times New Roman" w:eastAsia="Proxima Nova" w:hAnsi="Times New Roman" w:cs="Times New Roman"/>
          <w:strike/>
        </w:rPr>
      </w:pPr>
      <w:r w:rsidRPr="00AA3522">
        <w:rPr>
          <w:rFonts w:ascii="Times New Roman" w:eastAsia="Proxima Nova" w:hAnsi="Times New Roman" w:cs="Times New Roman"/>
          <w:strike/>
        </w:rPr>
        <w:t>Faire valoir et défendre les intérêts de son équipe auprès de l'organisation</w:t>
      </w:r>
      <w:r w:rsidR="00523239" w:rsidRPr="00AA3522">
        <w:rPr>
          <w:rFonts w:ascii="Times New Roman" w:eastAsia="Proxima Nova" w:hAnsi="Times New Roman" w:cs="Times New Roman"/>
          <w:strike/>
        </w:rPr>
        <w:t>.</w:t>
      </w:r>
    </w:p>
    <w:p w:rsidR="00786647" w:rsidRPr="00AA3522" w:rsidRDefault="00744C05" w:rsidP="00264916">
      <w:pPr>
        <w:numPr>
          <w:ilvl w:val="0"/>
          <w:numId w:val="1"/>
        </w:numPr>
        <w:spacing w:line="240" w:lineRule="auto"/>
        <w:ind w:left="1005" w:hanging="570"/>
        <w:contextualSpacing/>
        <w:jc w:val="both"/>
        <w:rPr>
          <w:rFonts w:ascii="Times New Roman" w:eastAsia="Proxima Nova" w:hAnsi="Times New Roman" w:cs="Times New Roman"/>
          <w:strike/>
        </w:rPr>
      </w:pPr>
      <w:r w:rsidRPr="00AA3522">
        <w:rPr>
          <w:rFonts w:ascii="Times New Roman" w:eastAsia="Proxima Nova" w:hAnsi="Times New Roman" w:cs="Times New Roman"/>
          <w:strike/>
        </w:rPr>
        <w:t xml:space="preserve">Utiliser </w:t>
      </w:r>
      <w:r w:rsidR="00A95003" w:rsidRPr="00AA3522">
        <w:rPr>
          <w:rFonts w:ascii="Times New Roman" w:eastAsia="Proxima Nova" w:hAnsi="Times New Roman" w:cs="Times New Roman"/>
          <w:strike/>
        </w:rPr>
        <w:t>les techniques et outils de planification et de conduite de projet</w:t>
      </w:r>
      <w:r w:rsidR="00523239" w:rsidRPr="00AA3522">
        <w:rPr>
          <w:rFonts w:ascii="Times New Roman" w:eastAsia="Proxima Nova" w:hAnsi="Times New Roman" w:cs="Times New Roman"/>
          <w:strike/>
        </w:rPr>
        <w:t>.</w:t>
      </w:r>
    </w:p>
    <w:p w:rsidR="00786647" w:rsidRPr="00AA3522" w:rsidRDefault="00744C05" w:rsidP="00264916">
      <w:pPr>
        <w:numPr>
          <w:ilvl w:val="0"/>
          <w:numId w:val="1"/>
        </w:numPr>
        <w:spacing w:line="240" w:lineRule="auto"/>
        <w:ind w:left="1005" w:hanging="570"/>
        <w:contextualSpacing/>
        <w:jc w:val="both"/>
        <w:rPr>
          <w:rFonts w:ascii="Times New Roman" w:eastAsia="Proxima Nova" w:hAnsi="Times New Roman" w:cs="Times New Roman"/>
          <w:strike/>
        </w:rPr>
      </w:pPr>
      <w:r w:rsidRPr="00AA3522">
        <w:rPr>
          <w:rFonts w:ascii="Times New Roman" w:eastAsia="Proxima Nova" w:hAnsi="Times New Roman" w:cs="Times New Roman"/>
          <w:strike/>
        </w:rPr>
        <w:t>Prendre en compte</w:t>
      </w:r>
      <w:r w:rsidR="00A95003" w:rsidRPr="00AA3522">
        <w:rPr>
          <w:rFonts w:ascii="Times New Roman" w:eastAsia="Proxima Nova" w:hAnsi="Times New Roman" w:cs="Times New Roman"/>
          <w:strike/>
        </w:rPr>
        <w:t xml:space="preserve"> les règles en </w:t>
      </w:r>
      <w:r w:rsidRPr="00AA3522">
        <w:rPr>
          <w:rFonts w:ascii="Times New Roman" w:eastAsia="Proxima Nova" w:hAnsi="Times New Roman" w:cs="Times New Roman"/>
          <w:strike/>
        </w:rPr>
        <w:t xml:space="preserve">vigueur en </w:t>
      </w:r>
      <w:r w:rsidR="00A95003" w:rsidRPr="00AA3522">
        <w:rPr>
          <w:rFonts w:ascii="Times New Roman" w:eastAsia="Proxima Nova" w:hAnsi="Times New Roman" w:cs="Times New Roman"/>
          <w:strike/>
        </w:rPr>
        <w:t xml:space="preserve">matière de gestion financière et </w:t>
      </w:r>
      <w:r w:rsidR="004B5F86" w:rsidRPr="00AA3522">
        <w:rPr>
          <w:rFonts w:ascii="Times New Roman" w:eastAsia="Proxima Nova" w:hAnsi="Times New Roman" w:cs="Times New Roman"/>
          <w:strike/>
        </w:rPr>
        <w:t>gestion des ressources humaines</w:t>
      </w:r>
      <w:r w:rsidR="00523239" w:rsidRPr="00AA3522">
        <w:rPr>
          <w:rFonts w:ascii="Times New Roman" w:eastAsia="Proxima Nova" w:hAnsi="Times New Roman" w:cs="Times New Roman"/>
          <w:strike/>
        </w:rPr>
        <w:t>.</w:t>
      </w:r>
      <w:commentRangeEnd w:id="21"/>
      <w:r w:rsidR="00AA3522">
        <w:rPr>
          <w:rStyle w:val="Marquedecommentaire"/>
        </w:rPr>
        <w:commentReference w:id="21"/>
      </w:r>
    </w:p>
    <w:p w:rsidR="004B5F86" w:rsidRPr="0035633E" w:rsidRDefault="004B5F86" w:rsidP="00264916">
      <w:pPr>
        <w:spacing w:line="240" w:lineRule="auto"/>
        <w:ind w:left="435"/>
        <w:contextualSpacing/>
        <w:jc w:val="both"/>
        <w:rPr>
          <w:rFonts w:ascii="Times New Roman" w:eastAsia="Proxima Nova" w:hAnsi="Times New Roman" w:cs="Times New Roman"/>
        </w:rPr>
      </w:pPr>
    </w:p>
    <w:p w:rsidR="00786647" w:rsidRPr="00D87594" w:rsidRDefault="00A95003" w:rsidP="00523239">
      <w:pPr>
        <w:keepNext/>
        <w:keepLines/>
        <w:spacing w:line="240" w:lineRule="auto"/>
        <w:rPr>
          <w:rFonts w:ascii="Times New Roman" w:hAnsi="Times New Roman" w:cs="Times New Roman"/>
        </w:rPr>
      </w:pPr>
      <w:r w:rsidRPr="00D87594">
        <w:rPr>
          <w:rFonts w:ascii="Times New Roman" w:eastAsia="Proxima Nova" w:hAnsi="Times New Roman" w:cs="Times New Roman"/>
          <w:b/>
          <w:sz w:val="28"/>
          <w:szCs w:val="28"/>
        </w:rPr>
        <w:t>Compétences spécifiques à la formation</w:t>
      </w:r>
    </w:p>
    <w:p w:rsidR="0035633E" w:rsidRDefault="00A95003" w:rsidP="00124F07">
      <w:pPr>
        <w:keepNext/>
        <w:keepLines/>
        <w:spacing w:before="120" w:line="240" w:lineRule="auto"/>
        <w:rPr>
          <w:rFonts w:ascii="Times New Roman" w:eastAsia="Proxima Nova" w:hAnsi="Times New Roman" w:cs="Times New Roman"/>
        </w:rPr>
      </w:pPr>
      <w:r w:rsidRPr="00D87594">
        <w:rPr>
          <w:rFonts w:ascii="Times New Roman" w:eastAsia="Proxima Nova" w:hAnsi="Times New Roman" w:cs="Times New Roman"/>
          <w:b/>
          <w:color w:val="0B5394"/>
          <w:sz w:val="24"/>
          <w:szCs w:val="24"/>
        </w:rPr>
        <w:t>Concevoir des enseignements qui favorisent l’apprentissage de chacun</w:t>
      </w:r>
    </w:p>
    <w:p w:rsidR="00786647" w:rsidRPr="0035633E" w:rsidRDefault="00A95003" w:rsidP="00523239">
      <w:pPr>
        <w:keepNext/>
        <w:keepLines/>
        <w:numPr>
          <w:ilvl w:val="0"/>
          <w:numId w:val="6"/>
        </w:numPr>
        <w:spacing w:line="240" w:lineRule="auto"/>
        <w:ind w:left="1005" w:hanging="570"/>
        <w:contextualSpacing/>
        <w:jc w:val="both"/>
        <w:rPr>
          <w:rFonts w:ascii="Times New Roman" w:eastAsia="Proxima Nova" w:hAnsi="Times New Roman" w:cs="Times New Roman"/>
        </w:rPr>
      </w:pPr>
      <w:r w:rsidRPr="0035633E">
        <w:rPr>
          <w:rFonts w:ascii="Times New Roman" w:eastAsia="Proxima Nova" w:hAnsi="Times New Roman" w:cs="Times New Roman"/>
        </w:rPr>
        <w:t>Définir, au sein de l’équipe pédagogique, les objectifs du module ou du cursus de formation, en termes de connaissances et de compétences</w:t>
      </w:r>
      <w:r w:rsidR="003B6ED7">
        <w:rPr>
          <w:rFonts w:ascii="Times New Roman" w:eastAsia="Proxima Nova" w:hAnsi="Times New Roman" w:cs="Times New Roman"/>
        </w:rPr>
        <w:t>.</w:t>
      </w:r>
    </w:p>
    <w:p w:rsidR="00786647" w:rsidRPr="0035633E" w:rsidRDefault="00A95003" w:rsidP="00264916">
      <w:pPr>
        <w:numPr>
          <w:ilvl w:val="0"/>
          <w:numId w:val="6"/>
        </w:numPr>
        <w:spacing w:line="240" w:lineRule="auto"/>
        <w:ind w:left="1005" w:hanging="570"/>
        <w:contextualSpacing/>
        <w:jc w:val="both"/>
        <w:rPr>
          <w:rFonts w:ascii="Times New Roman" w:eastAsia="Proxima Nova" w:hAnsi="Times New Roman" w:cs="Times New Roman"/>
        </w:rPr>
      </w:pPr>
      <w:r w:rsidRPr="0035633E">
        <w:rPr>
          <w:rFonts w:ascii="Times New Roman" w:eastAsia="Proxima Nova" w:hAnsi="Times New Roman" w:cs="Times New Roman"/>
        </w:rPr>
        <w:t>Prendre e</w:t>
      </w:r>
      <w:r w:rsidR="0035633E">
        <w:rPr>
          <w:rFonts w:ascii="Times New Roman" w:eastAsia="Proxima Nova" w:hAnsi="Times New Roman" w:cs="Times New Roman"/>
        </w:rPr>
        <w:t>n compte dans son enseignement :</w:t>
      </w:r>
    </w:p>
    <w:p w:rsidR="00786647" w:rsidRPr="0035633E" w:rsidRDefault="00A95003" w:rsidP="00264916">
      <w:pPr>
        <w:numPr>
          <w:ilvl w:val="1"/>
          <w:numId w:val="6"/>
        </w:numPr>
        <w:spacing w:line="240" w:lineRule="auto"/>
        <w:ind w:hanging="360"/>
        <w:contextualSpacing/>
        <w:jc w:val="both"/>
        <w:rPr>
          <w:rFonts w:ascii="Times New Roman" w:eastAsia="Proxima Nova" w:hAnsi="Times New Roman" w:cs="Times New Roman"/>
        </w:rPr>
      </w:pPr>
      <w:r w:rsidRPr="0035633E">
        <w:rPr>
          <w:rFonts w:ascii="Times New Roman" w:eastAsia="Proxima Nova" w:hAnsi="Times New Roman" w:cs="Times New Roman"/>
        </w:rPr>
        <w:t>les avancées les plus r</w:t>
      </w:r>
      <w:r w:rsidR="00A2643A">
        <w:rPr>
          <w:rFonts w:ascii="Times New Roman" w:eastAsia="Proxima Nova" w:hAnsi="Times New Roman" w:cs="Times New Roman"/>
        </w:rPr>
        <w:t>écentes du champ disciplinaire ;</w:t>
      </w:r>
    </w:p>
    <w:p w:rsidR="00786647" w:rsidRPr="0035633E" w:rsidRDefault="00A95003" w:rsidP="00264916">
      <w:pPr>
        <w:numPr>
          <w:ilvl w:val="1"/>
          <w:numId w:val="6"/>
        </w:numPr>
        <w:spacing w:line="240" w:lineRule="auto"/>
        <w:ind w:hanging="360"/>
        <w:contextualSpacing/>
        <w:jc w:val="both"/>
        <w:rPr>
          <w:rFonts w:ascii="Times New Roman" w:eastAsia="Proxima Nova" w:hAnsi="Times New Roman" w:cs="Times New Roman"/>
        </w:rPr>
      </w:pPr>
      <w:r w:rsidRPr="0035633E">
        <w:rPr>
          <w:rFonts w:ascii="Times New Roman" w:eastAsia="Proxima Nova" w:hAnsi="Times New Roman" w:cs="Times New Roman"/>
        </w:rPr>
        <w:t>la diversité, les acquis</w:t>
      </w:r>
      <w:r w:rsidR="00A2643A">
        <w:rPr>
          <w:rFonts w:ascii="Times New Roman" w:eastAsia="Proxima Nova" w:hAnsi="Times New Roman" w:cs="Times New Roman"/>
        </w:rPr>
        <w:t xml:space="preserve"> et besoins des publics ciblés ;</w:t>
      </w:r>
    </w:p>
    <w:p w:rsidR="00786647" w:rsidRPr="00FE6567" w:rsidRDefault="00A95003" w:rsidP="00264916">
      <w:pPr>
        <w:numPr>
          <w:ilvl w:val="1"/>
          <w:numId w:val="6"/>
        </w:numPr>
        <w:spacing w:line="240" w:lineRule="auto"/>
        <w:ind w:hanging="360"/>
        <w:contextualSpacing/>
        <w:jc w:val="both"/>
        <w:rPr>
          <w:rFonts w:ascii="Times New Roman" w:eastAsia="Proxima Nova" w:hAnsi="Times New Roman" w:cs="Times New Roman"/>
        </w:rPr>
      </w:pPr>
      <w:r w:rsidRPr="00FE6567">
        <w:rPr>
          <w:rFonts w:ascii="Times New Roman" w:eastAsia="Proxima Nova" w:hAnsi="Times New Roman" w:cs="Times New Roman"/>
        </w:rPr>
        <w:t>une pluralité d’appr</w:t>
      </w:r>
      <w:r w:rsidR="00A2643A" w:rsidRPr="00FE6567">
        <w:rPr>
          <w:rFonts w:ascii="Times New Roman" w:eastAsia="Proxima Nova" w:hAnsi="Times New Roman" w:cs="Times New Roman"/>
        </w:rPr>
        <w:t>oches et d’outils pédagogiques ;</w:t>
      </w:r>
    </w:p>
    <w:p w:rsidR="00786647" w:rsidRPr="00FE6567" w:rsidRDefault="00A95003" w:rsidP="00264916">
      <w:pPr>
        <w:numPr>
          <w:ilvl w:val="1"/>
          <w:numId w:val="24"/>
        </w:numPr>
        <w:spacing w:line="240" w:lineRule="auto"/>
        <w:ind w:hanging="360"/>
        <w:contextualSpacing/>
        <w:jc w:val="both"/>
        <w:rPr>
          <w:rFonts w:ascii="Times New Roman" w:eastAsia="Proxima Nova" w:hAnsi="Times New Roman" w:cs="Times New Roman"/>
        </w:rPr>
      </w:pPr>
      <w:r w:rsidRPr="00FE6567">
        <w:rPr>
          <w:rFonts w:ascii="Times New Roman" w:eastAsia="Proxima Nova" w:hAnsi="Times New Roman" w:cs="Times New Roman"/>
        </w:rPr>
        <w:t>les espaces physiques et virtuels d’apprentissage.</w:t>
      </w:r>
    </w:p>
    <w:p w:rsidR="00786647" w:rsidRPr="0035633E" w:rsidRDefault="009C3419" w:rsidP="00264916">
      <w:pPr>
        <w:numPr>
          <w:ilvl w:val="0"/>
          <w:numId w:val="6"/>
        </w:numPr>
        <w:spacing w:line="240" w:lineRule="auto"/>
        <w:ind w:left="1005" w:hanging="570"/>
        <w:contextualSpacing/>
        <w:jc w:val="both"/>
        <w:rPr>
          <w:rFonts w:ascii="Times New Roman" w:eastAsia="Proxima Nova" w:hAnsi="Times New Roman" w:cs="Times New Roman"/>
        </w:rPr>
      </w:pPr>
      <w:r w:rsidRPr="00FE6567">
        <w:rPr>
          <w:rFonts w:ascii="Times New Roman" w:eastAsia="Proxima Nova" w:hAnsi="Times New Roman" w:cs="Times New Roman"/>
        </w:rPr>
        <w:t>Imaginer</w:t>
      </w:r>
      <w:r w:rsidR="00A95003" w:rsidRPr="00FE6567">
        <w:rPr>
          <w:rFonts w:ascii="Times New Roman" w:eastAsia="Proxima Nova" w:hAnsi="Times New Roman" w:cs="Times New Roman"/>
        </w:rPr>
        <w:t xml:space="preserve"> et planifier les activités et séquences d’apprentissage, les critères et</w:t>
      </w:r>
      <w:r w:rsidR="00A95003" w:rsidRPr="0035633E">
        <w:rPr>
          <w:rFonts w:ascii="Times New Roman" w:eastAsia="Proxima Nova" w:hAnsi="Times New Roman" w:cs="Times New Roman"/>
        </w:rPr>
        <w:t xml:space="preserve"> méthodes d’évaluation (formative et certificative) en respectant la cohérence entre objectifs, méthodes pédagogiques et évaluations</w:t>
      </w:r>
      <w:r w:rsidR="003B6ED7">
        <w:rPr>
          <w:rFonts w:ascii="Times New Roman" w:eastAsia="Proxima Nova" w:hAnsi="Times New Roman" w:cs="Times New Roman"/>
        </w:rPr>
        <w:t>.</w:t>
      </w:r>
    </w:p>
    <w:p w:rsidR="00786647" w:rsidRPr="0035633E" w:rsidRDefault="00A95003" w:rsidP="00264916">
      <w:pPr>
        <w:numPr>
          <w:ilvl w:val="0"/>
          <w:numId w:val="6"/>
        </w:numPr>
        <w:spacing w:line="240" w:lineRule="auto"/>
        <w:ind w:left="1005" w:hanging="570"/>
        <w:contextualSpacing/>
        <w:jc w:val="both"/>
        <w:rPr>
          <w:rFonts w:ascii="Times New Roman" w:eastAsia="Proxima Nova" w:hAnsi="Times New Roman" w:cs="Times New Roman"/>
        </w:rPr>
      </w:pPr>
      <w:r w:rsidRPr="0035633E">
        <w:rPr>
          <w:rFonts w:ascii="Times New Roman" w:eastAsia="Proxima Nova" w:hAnsi="Times New Roman" w:cs="Times New Roman"/>
        </w:rPr>
        <w:t>Structurer le c</w:t>
      </w:r>
      <w:r w:rsidR="002A05BA">
        <w:rPr>
          <w:rFonts w:ascii="Times New Roman" w:eastAsia="Proxima Nova" w:hAnsi="Times New Roman" w:cs="Times New Roman"/>
        </w:rPr>
        <w:t>ontenu de l’enseignement et con</w:t>
      </w:r>
      <w:r w:rsidR="00124F07">
        <w:rPr>
          <w:rFonts w:ascii="Times New Roman" w:eastAsia="Proxima Nova" w:hAnsi="Times New Roman" w:cs="Times New Roman"/>
        </w:rPr>
        <w:t>c</w:t>
      </w:r>
      <w:r w:rsidRPr="0035633E">
        <w:rPr>
          <w:rFonts w:ascii="Times New Roman" w:eastAsia="Proxima Nova" w:hAnsi="Times New Roman" w:cs="Times New Roman"/>
        </w:rPr>
        <w:t xml:space="preserve">evoir des ressources adaptées, </w:t>
      </w:r>
      <w:r w:rsidR="00D66EF6">
        <w:rPr>
          <w:rFonts w:ascii="Times New Roman" w:eastAsia="Proxima Nova" w:hAnsi="Times New Roman" w:cs="Times New Roman"/>
        </w:rPr>
        <w:t>dans certains cas</w:t>
      </w:r>
      <w:r w:rsidRPr="0035633E">
        <w:rPr>
          <w:rFonts w:ascii="Times New Roman" w:eastAsia="Proxima Nova" w:hAnsi="Times New Roman" w:cs="Times New Roman"/>
        </w:rPr>
        <w:t xml:space="preserve"> à l’aide de supports numériques</w:t>
      </w:r>
    </w:p>
    <w:p w:rsidR="00786647" w:rsidRPr="00D87594" w:rsidRDefault="00786647" w:rsidP="00264916">
      <w:pPr>
        <w:spacing w:line="240" w:lineRule="auto"/>
        <w:rPr>
          <w:rFonts w:ascii="Times New Roman" w:hAnsi="Times New Roman" w:cs="Times New Roman"/>
        </w:rPr>
      </w:pPr>
    </w:p>
    <w:p w:rsidR="00786647" w:rsidRPr="00D87594" w:rsidRDefault="00A95003" w:rsidP="003D456F">
      <w:pPr>
        <w:keepNext/>
        <w:keepLines/>
        <w:spacing w:line="240" w:lineRule="auto"/>
        <w:rPr>
          <w:rFonts w:ascii="Times New Roman" w:hAnsi="Times New Roman" w:cs="Times New Roman"/>
        </w:rPr>
      </w:pPr>
      <w:r w:rsidRPr="00D87594">
        <w:rPr>
          <w:rFonts w:ascii="Times New Roman" w:eastAsia="Proxima Nova" w:hAnsi="Times New Roman" w:cs="Times New Roman"/>
          <w:b/>
          <w:color w:val="0B5394"/>
          <w:sz w:val="24"/>
          <w:szCs w:val="24"/>
        </w:rPr>
        <w:t>Encadrer les activités d’apprentissage</w:t>
      </w:r>
    </w:p>
    <w:p w:rsidR="00786647" w:rsidRPr="0035633E" w:rsidRDefault="00A95003" w:rsidP="003D456F">
      <w:pPr>
        <w:keepNext/>
        <w:keepLines/>
        <w:numPr>
          <w:ilvl w:val="0"/>
          <w:numId w:val="6"/>
        </w:numPr>
        <w:spacing w:line="240" w:lineRule="auto"/>
        <w:ind w:left="1005" w:hanging="570"/>
        <w:contextualSpacing/>
        <w:jc w:val="both"/>
        <w:rPr>
          <w:rFonts w:ascii="Times New Roman" w:eastAsia="Proxima Nova" w:hAnsi="Times New Roman" w:cs="Times New Roman"/>
        </w:rPr>
      </w:pPr>
      <w:r w:rsidRPr="0035633E">
        <w:rPr>
          <w:rFonts w:ascii="Times New Roman" w:eastAsia="Proxima Nova" w:hAnsi="Times New Roman" w:cs="Times New Roman"/>
        </w:rPr>
        <w:t>Motiver, entraîner, impliquer les apprenants au sein de groupes de tailles variables</w:t>
      </w:r>
      <w:r w:rsidR="00DE1B28">
        <w:rPr>
          <w:rFonts w:ascii="Times New Roman" w:eastAsia="Proxima Nova" w:hAnsi="Times New Roman" w:cs="Times New Roman"/>
        </w:rPr>
        <w:t>.</w:t>
      </w:r>
    </w:p>
    <w:p w:rsidR="00786647" w:rsidRPr="0035633E" w:rsidRDefault="00A95003" w:rsidP="00264916">
      <w:pPr>
        <w:numPr>
          <w:ilvl w:val="0"/>
          <w:numId w:val="6"/>
        </w:numPr>
        <w:spacing w:line="240" w:lineRule="auto"/>
        <w:ind w:left="1005" w:hanging="570"/>
        <w:contextualSpacing/>
        <w:jc w:val="both"/>
        <w:rPr>
          <w:rFonts w:ascii="Times New Roman" w:eastAsia="Proxima Nova" w:hAnsi="Times New Roman" w:cs="Times New Roman"/>
        </w:rPr>
      </w:pPr>
      <w:r w:rsidRPr="0035633E">
        <w:rPr>
          <w:rFonts w:ascii="Times New Roman" w:eastAsia="Proxima Nova" w:hAnsi="Times New Roman" w:cs="Times New Roman"/>
        </w:rPr>
        <w:t>Favoriser les interactions et le travail collaboratif</w:t>
      </w:r>
      <w:r w:rsidR="0035633E">
        <w:rPr>
          <w:rFonts w:ascii="Times New Roman" w:eastAsia="Proxima Nova" w:hAnsi="Times New Roman" w:cs="Times New Roman"/>
        </w:rPr>
        <w:t xml:space="preserve"> (entre apprenants, et entre apprenants et enseignants)</w:t>
      </w:r>
      <w:r w:rsidR="003B6ED7">
        <w:rPr>
          <w:rFonts w:ascii="Times New Roman" w:eastAsia="Proxima Nova" w:hAnsi="Times New Roman" w:cs="Times New Roman"/>
        </w:rPr>
        <w:t>.</w:t>
      </w:r>
    </w:p>
    <w:p w:rsidR="00786647" w:rsidRPr="0035633E" w:rsidRDefault="00A95003" w:rsidP="00264916">
      <w:pPr>
        <w:numPr>
          <w:ilvl w:val="0"/>
          <w:numId w:val="6"/>
        </w:numPr>
        <w:spacing w:line="240" w:lineRule="auto"/>
        <w:ind w:left="1005" w:hanging="570"/>
        <w:contextualSpacing/>
        <w:jc w:val="both"/>
        <w:rPr>
          <w:rFonts w:ascii="Times New Roman" w:eastAsia="Proxima Nova" w:hAnsi="Times New Roman" w:cs="Times New Roman"/>
        </w:rPr>
      </w:pPr>
      <w:r w:rsidRPr="0035633E">
        <w:rPr>
          <w:rFonts w:ascii="Times New Roman" w:eastAsia="Proxima Nova" w:hAnsi="Times New Roman" w:cs="Times New Roman"/>
        </w:rPr>
        <w:t>Accompagner les apprentissages et permettre un positionnement régulier par rapport aux attendus</w:t>
      </w:r>
      <w:r w:rsidR="003B6ED7">
        <w:rPr>
          <w:rFonts w:ascii="Times New Roman" w:eastAsia="Proxima Nova" w:hAnsi="Times New Roman" w:cs="Times New Roman"/>
        </w:rPr>
        <w:t>.</w:t>
      </w:r>
    </w:p>
    <w:p w:rsidR="00786647" w:rsidRPr="0035633E" w:rsidRDefault="00A95003" w:rsidP="00264916">
      <w:pPr>
        <w:numPr>
          <w:ilvl w:val="0"/>
          <w:numId w:val="6"/>
        </w:numPr>
        <w:spacing w:line="240" w:lineRule="auto"/>
        <w:ind w:left="1005" w:hanging="570"/>
        <w:contextualSpacing/>
        <w:jc w:val="both"/>
        <w:rPr>
          <w:rFonts w:ascii="Times New Roman" w:eastAsia="Proxima Nova" w:hAnsi="Times New Roman" w:cs="Times New Roman"/>
        </w:rPr>
      </w:pPr>
      <w:r w:rsidRPr="0035633E">
        <w:rPr>
          <w:rFonts w:ascii="Times New Roman" w:eastAsia="Proxima Nova" w:hAnsi="Times New Roman" w:cs="Times New Roman"/>
        </w:rPr>
        <w:t>Affirmer son autorité et communiquer ses exigences</w:t>
      </w:r>
      <w:r w:rsidR="003B6ED7">
        <w:rPr>
          <w:rFonts w:ascii="Times New Roman" w:eastAsia="Proxima Nova" w:hAnsi="Times New Roman" w:cs="Times New Roman"/>
        </w:rPr>
        <w:t>.</w:t>
      </w:r>
    </w:p>
    <w:p w:rsidR="00786647" w:rsidRPr="0035633E" w:rsidRDefault="00A95003" w:rsidP="00264916">
      <w:pPr>
        <w:numPr>
          <w:ilvl w:val="0"/>
          <w:numId w:val="6"/>
        </w:numPr>
        <w:spacing w:line="240" w:lineRule="auto"/>
        <w:ind w:left="1005" w:hanging="570"/>
        <w:contextualSpacing/>
        <w:jc w:val="both"/>
        <w:rPr>
          <w:rFonts w:ascii="Times New Roman" w:eastAsia="Proxima Nova" w:hAnsi="Times New Roman" w:cs="Times New Roman"/>
        </w:rPr>
      </w:pPr>
      <w:r w:rsidRPr="0035633E">
        <w:rPr>
          <w:rFonts w:ascii="Times New Roman" w:eastAsia="Proxima Nova" w:hAnsi="Times New Roman" w:cs="Times New Roman"/>
        </w:rPr>
        <w:t>Gérer le temps et les aléas</w:t>
      </w:r>
      <w:r w:rsidR="003B6ED7">
        <w:rPr>
          <w:rFonts w:ascii="Times New Roman" w:eastAsia="Proxima Nova" w:hAnsi="Times New Roman" w:cs="Times New Roman"/>
        </w:rPr>
        <w:t>.</w:t>
      </w:r>
    </w:p>
    <w:p w:rsidR="00786647" w:rsidRPr="00D87594" w:rsidRDefault="00786647" w:rsidP="00264916">
      <w:pPr>
        <w:spacing w:line="240" w:lineRule="auto"/>
        <w:rPr>
          <w:rFonts w:ascii="Times New Roman" w:hAnsi="Times New Roman" w:cs="Times New Roman"/>
        </w:rPr>
      </w:pPr>
    </w:p>
    <w:p w:rsidR="00786647" w:rsidRPr="00D87594" w:rsidRDefault="00A95003" w:rsidP="003D456F">
      <w:pPr>
        <w:keepNext/>
        <w:keepLines/>
        <w:spacing w:line="240" w:lineRule="auto"/>
        <w:rPr>
          <w:rFonts w:ascii="Times New Roman" w:hAnsi="Times New Roman" w:cs="Times New Roman"/>
        </w:rPr>
      </w:pPr>
      <w:r w:rsidRPr="00D87594">
        <w:rPr>
          <w:rFonts w:ascii="Times New Roman" w:eastAsia="Proxima Nova" w:hAnsi="Times New Roman" w:cs="Times New Roman"/>
          <w:b/>
          <w:color w:val="0B5394"/>
          <w:sz w:val="24"/>
          <w:szCs w:val="24"/>
        </w:rPr>
        <w:t>Evaluer les acquis d’apprentissage</w:t>
      </w:r>
    </w:p>
    <w:p w:rsidR="00786647" w:rsidRPr="0035633E" w:rsidRDefault="00A95003" w:rsidP="003D456F">
      <w:pPr>
        <w:keepNext/>
        <w:keepLines/>
        <w:numPr>
          <w:ilvl w:val="0"/>
          <w:numId w:val="6"/>
        </w:numPr>
        <w:spacing w:line="240" w:lineRule="auto"/>
        <w:ind w:left="990" w:hanging="570"/>
        <w:contextualSpacing/>
        <w:jc w:val="both"/>
        <w:rPr>
          <w:rFonts w:ascii="Times New Roman" w:eastAsia="Proxima Nova" w:hAnsi="Times New Roman" w:cs="Times New Roman"/>
        </w:rPr>
      </w:pPr>
      <w:r w:rsidRPr="0035633E">
        <w:rPr>
          <w:rFonts w:ascii="Times New Roman" w:eastAsia="Proxima Nova" w:hAnsi="Times New Roman" w:cs="Times New Roman"/>
        </w:rPr>
        <w:t>Diversifier les méthodes d’évaluation et favoriser l’apprentissage en privilégiant des évaluations formatives régulières</w:t>
      </w:r>
      <w:r w:rsidR="003B6ED7">
        <w:rPr>
          <w:rFonts w:ascii="Times New Roman" w:eastAsia="Proxima Nova" w:hAnsi="Times New Roman" w:cs="Times New Roman"/>
        </w:rPr>
        <w:t>.</w:t>
      </w:r>
    </w:p>
    <w:p w:rsidR="00786647" w:rsidRPr="0035633E" w:rsidRDefault="00A95003" w:rsidP="00264916">
      <w:pPr>
        <w:numPr>
          <w:ilvl w:val="0"/>
          <w:numId w:val="6"/>
        </w:numPr>
        <w:spacing w:line="240" w:lineRule="auto"/>
        <w:ind w:left="990" w:hanging="570"/>
        <w:contextualSpacing/>
        <w:jc w:val="both"/>
        <w:rPr>
          <w:rFonts w:ascii="Times New Roman" w:eastAsia="Proxima Nova" w:hAnsi="Times New Roman" w:cs="Times New Roman"/>
        </w:rPr>
      </w:pPr>
      <w:r w:rsidRPr="0035633E">
        <w:rPr>
          <w:rFonts w:ascii="Times New Roman" w:eastAsia="Proxima Nova" w:hAnsi="Times New Roman" w:cs="Times New Roman"/>
        </w:rPr>
        <w:t>Prendre en compte dans sa pratique les limites et biais possibles des méthodes d'évaluation (docimologie)</w:t>
      </w:r>
      <w:r w:rsidR="003B6ED7">
        <w:rPr>
          <w:rFonts w:ascii="Times New Roman" w:eastAsia="Proxima Nova" w:hAnsi="Times New Roman" w:cs="Times New Roman"/>
        </w:rPr>
        <w:t>.</w:t>
      </w:r>
    </w:p>
    <w:p w:rsidR="00786647" w:rsidRPr="0035633E" w:rsidRDefault="00A95003" w:rsidP="00264916">
      <w:pPr>
        <w:numPr>
          <w:ilvl w:val="0"/>
          <w:numId w:val="6"/>
        </w:numPr>
        <w:spacing w:line="240" w:lineRule="auto"/>
        <w:ind w:left="990" w:hanging="570"/>
        <w:contextualSpacing/>
        <w:jc w:val="both"/>
        <w:rPr>
          <w:rFonts w:ascii="Times New Roman" w:eastAsia="Proxima Nova" w:hAnsi="Times New Roman" w:cs="Times New Roman"/>
        </w:rPr>
      </w:pPr>
      <w:r w:rsidRPr="0035633E">
        <w:rPr>
          <w:rFonts w:ascii="Times New Roman" w:eastAsia="Proxima Nova" w:hAnsi="Times New Roman" w:cs="Times New Roman"/>
        </w:rPr>
        <w:t>Elaborer une analyse des résultats d'évaluation pour diagnostiquer les difficultés rencontrées et le cas échéant proposer une évolution de la formation</w:t>
      </w:r>
      <w:r w:rsidR="003B6ED7">
        <w:rPr>
          <w:rFonts w:ascii="Times New Roman" w:eastAsia="Proxima Nova" w:hAnsi="Times New Roman" w:cs="Times New Roman"/>
        </w:rPr>
        <w:t>.</w:t>
      </w:r>
    </w:p>
    <w:p w:rsidR="00786647" w:rsidRPr="0035633E" w:rsidRDefault="00A95003" w:rsidP="00264916">
      <w:pPr>
        <w:numPr>
          <w:ilvl w:val="0"/>
          <w:numId w:val="6"/>
        </w:numPr>
        <w:spacing w:line="240" w:lineRule="auto"/>
        <w:ind w:left="990" w:hanging="570"/>
        <w:contextualSpacing/>
        <w:jc w:val="both"/>
        <w:rPr>
          <w:rFonts w:ascii="Times New Roman" w:eastAsia="Proxima Nova" w:hAnsi="Times New Roman" w:cs="Times New Roman"/>
        </w:rPr>
      </w:pPr>
      <w:r w:rsidRPr="0035633E">
        <w:rPr>
          <w:rFonts w:ascii="Times New Roman" w:eastAsia="Proxima Nova" w:hAnsi="Times New Roman" w:cs="Times New Roman"/>
        </w:rPr>
        <w:t>Communiquer les résultats des évaluations, en les commentant</w:t>
      </w:r>
      <w:r w:rsidR="003B6ED7">
        <w:rPr>
          <w:rFonts w:ascii="Times New Roman" w:eastAsia="Proxima Nova" w:hAnsi="Times New Roman" w:cs="Times New Roman"/>
        </w:rPr>
        <w:t>.</w:t>
      </w:r>
    </w:p>
    <w:p w:rsidR="00786647" w:rsidRPr="00D87594" w:rsidRDefault="00786647" w:rsidP="00264916">
      <w:pPr>
        <w:spacing w:line="240" w:lineRule="auto"/>
        <w:rPr>
          <w:rFonts w:ascii="Times New Roman" w:hAnsi="Times New Roman" w:cs="Times New Roman"/>
        </w:rPr>
      </w:pPr>
    </w:p>
    <w:p w:rsidR="00786647" w:rsidRPr="00D87594" w:rsidRDefault="00A95003" w:rsidP="00264916">
      <w:pPr>
        <w:spacing w:line="240" w:lineRule="auto"/>
        <w:rPr>
          <w:rFonts w:ascii="Times New Roman" w:hAnsi="Times New Roman" w:cs="Times New Roman"/>
        </w:rPr>
      </w:pPr>
      <w:r w:rsidRPr="00D87594">
        <w:rPr>
          <w:rFonts w:ascii="Times New Roman" w:eastAsia="Proxima Nova" w:hAnsi="Times New Roman" w:cs="Times New Roman"/>
          <w:b/>
          <w:sz w:val="28"/>
          <w:szCs w:val="28"/>
        </w:rPr>
        <w:t>Compétences spécifiques à la recherche</w:t>
      </w:r>
    </w:p>
    <w:p w:rsidR="00786647" w:rsidRPr="00D87594" w:rsidRDefault="00A95003" w:rsidP="00124F07">
      <w:pPr>
        <w:pStyle w:val="Titre4"/>
        <w:spacing w:before="120" w:after="0" w:line="240" w:lineRule="auto"/>
        <w:contextualSpacing w:val="0"/>
        <w:rPr>
          <w:rFonts w:ascii="Times New Roman" w:hAnsi="Times New Roman" w:cs="Times New Roman"/>
        </w:rPr>
      </w:pPr>
      <w:r w:rsidRPr="00D87594">
        <w:rPr>
          <w:rFonts w:ascii="Times New Roman" w:eastAsia="Proxima Nova" w:hAnsi="Times New Roman" w:cs="Times New Roman"/>
          <w:b/>
          <w:color w:val="0B5394"/>
        </w:rPr>
        <w:t>Maîtriser une ou plusieurs disciplines scientifiques</w:t>
      </w:r>
    </w:p>
    <w:p w:rsidR="00786647" w:rsidRPr="0035633E" w:rsidRDefault="00A95003" w:rsidP="003D456F">
      <w:pPr>
        <w:keepNext/>
        <w:keepLines/>
        <w:numPr>
          <w:ilvl w:val="0"/>
          <w:numId w:val="6"/>
        </w:numPr>
        <w:spacing w:line="240" w:lineRule="auto"/>
        <w:ind w:left="993" w:hanging="573"/>
        <w:contextualSpacing/>
        <w:jc w:val="both"/>
        <w:rPr>
          <w:rFonts w:ascii="Times New Roman" w:eastAsia="Proxima Nova" w:hAnsi="Times New Roman" w:cs="Times New Roman"/>
        </w:rPr>
      </w:pPr>
      <w:r w:rsidRPr="0035633E">
        <w:rPr>
          <w:rFonts w:ascii="Times New Roman" w:eastAsia="Proxima Nova" w:hAnsi="Times New Roman" w:cs="Times New Roman"/>
        </w:rPr>
        <w:t>Mobiliser des connaissances issues</w:t>
      </w:r>
      <w:r w:rsidR="00264916">
        <w:rPr>
          <w:rFonts w:ascii="Times New Roman" w:eastAsia="Proxima Nova" w:hAnsi="Times New Roman" w:cs="Times New Roman"/>
        </w:rPr>
        <w:t xml:space="preserve"> d’une recherche de haut niveau</w:t>
      </w:r>
      <w:r w:rsidR="003B6ED7">
        <w:rPr>
          <w:rFonts w:ascii="Times New Roman" w:eastAsia="Proxima Nova" w:hAnsi="Times New Roman" w:cs="Times New Roman"/>
        </w:rPr>
        <w:t>.</w:t>
      </w:r>
    </w:p>
    <w:p w:rsidR="00786647" w:rsidRPr="0035633E" w:rsidRDefault="00A95003" w:rsidP="00264916">
      <w:pPr>
        <w:numPr>
          <w:ilvl w:val="0"/>
          <w:numId w:val="6"/>
        </w:numPr>
        <w:spacing w:line="240" w:lineRule="auto"/>
        <w:ind w:left="990" w:hanging="570"/>
        <w:contextualSpacing/>
        <w:jc w:val="both"/>
        <w:rPr>
          <w:rFonts w:ascii="Times New Roman" w:eastAsia="Proxima Nova" w:hAnsi="Times New Roman" w:cs="Times New Roman"/>
        </w:rPr>
      </w:pPr>
      <w:r w:rsidRPr="0035633E">
        <w:rPr>
          <w:rFonts w:ascii="Times New Roman" w:eastAsia="Proxima Nova" w:hAnsi="Times New Roman" w:cs="Times New Roman"/>
        </w:rPr>
        <w:t>Actualiser et développer ses connaissances</w:t>
      </w:r>
      <w:r w:rsidR="003B6ED7">
        <w:rPr>
          <w:rFonts w:ascii="Times New Roman" w:eastAsia="Proxima Nova" w:hAnsi="Times New Roman" w:cs="Times New Roman"/>
        </w:rPr>
        <w:t>.</w:t>
      </w:r>
    </w:p>
    <w:p w:rsidR="00786647" w:rsidRPr="0035633E" w:rsidRDefault="00A95003" w:rsidP="00264916">
      <w:pPr>
        <w:numPr>
          <w:ilvl w:val="0"/>
          <w:numId w:val="6"/>
        </w:numPr>
        <w:spacing w:line="240" w:lineRule="auto"/>
        <w:ind w:left="990" w:hanging="570"/>
        <w:contextualSpacing/>
        <w:jc w:val="both"/>
        <w:rPr>
          <w:rFonts w:ascii="Times New Roman" w:eastAsia="Proxima Nova" w:hAnsi="Times New Roman" w:cs="Times New Roman"/>
        </w:rPr>
      </w:pPr>
      <w:r w:rsidRPr="0035633E">
        <w:rPr>
          <w:rFonts w:ascii="Times New Roman" w:eastAsia="Proxima Nova" w:hAnsi="Times New Roman" w:cs="Times New Roman"/>
        </w:rPr>
        <w:t xml:space="preserve">Confronter ses connaissances </w:t>
      </w:r>
      <w:r w:rsidR="00264916">
        <w:rPr>
          <w:rFonts w:ascii="Times New Roman" w:eastAsia="Proxima Nova" w:hAnsi="Times New Roman" w:cs="Times New Roman"/>
        </w:rPr>
        <w:t>dans le cadre des enseignements</w:t>
      </w:r>
      <w:r w:rsidR="003B6ED7">
        <w:rPr>
          <w:rFonts w:ascii="Times New Roman" w:eastAsia="Proxima Nova" w:hAnsi="Times New Roman" w:cs="Times New Roman"/>
        </w:rPr>
        <w:t>.</w:t>
      </w:r>
    </w:p>
    <w:p w:rsidR="00786647" w:rsidRPr="0035633E" w:rsidRDefault="00A95003" w:rsidP="00264916">
      <w:pPr>
        <w:numPr>
          <w:ilvl w:val="0"/>
          <w:numId w:val="6"/>
        </w:numPr>
        <w:spacing w:line="240" w:lineRule="auto"/>
        <w:ind w:left="990" w:hanging="570"/>
        <w:contextualSpacing/>
        <w:jc w:val="both"/>
        <w:rPr>
          <w:rFonts w:ascii="Times New Roman" w:eastAsia="Proxima Nova" w:hAnsi="Times New Roman" w:cs="Times New Roman"/>
        </w:rPr>
      </w:pPr>
      <w:bookmarkStart w:id="22" w:name="_miit4s43pf0c" w:colFirst="0" w:colLast="0"/>
      <w:bookmarkEnd w:id="22"/>
      <w:r w:rsidRPr="0035633E">
        <w:rPr>
          <w:rFonts w:ascii="Times New Roman" w:eastAsia="Proxima Nova" w:hAnsi="Times New Roman" w:cs="Times New Roman"/>
        </w:rPr>
        <w:t>Positionner sa discipline dans un champ plus large, identifier les interfaces avec d’autres disciplines</w:t>
      </w:r>
      <w:r w:rsidR="003B6ED7">
        <w:rPr>
          <w:rFonts w:ascii="Times New Roman" w:eastAsia="Proxima Nova" w:hAnsi="Times New Roman" w:cs="Times New Roman"/>
        </w:rPr>
        <w:t>.</w:t>
      </w:r>
    </w:p>
    <w:p w:rsidR="00786647" w:rsidRPr="0035633E" w:rsidRDefault="00A95003" w:rsidP="00264916">
      <w:pPr>
        <w:numPr>
          <w:ilvl w:val="0"/>
          <w:numId w:val="6"/>
        </w:numPr>
        <w:spacing w:line="240" w:lineRule="auto"/>
        <w:ind w:left="990" w:hanging="570"/>
        <w:contextualSpacing/>
        <w:jc w:val="both"/>
        <w:rPr>
          <w:rFonts w:ascii="Times New Roman" w:eastAsia="Proxima Nova" w:hAnsi="Times New Roman" w:cs="Times New Roman"/>
        </w:rPr>
      </w:pPr>
      <w:bookmarkStart w:id="23" w:name="_h950i41aqcb3" w:colFirst="0" w:colLast="0"/>
      <w:bookmarkEnd w:id="23"/>
      <w:r w:rsidRPr="0035633E">
        <w:rPr>
          <w:rFonts w:ascii="Times New Roman" w:eastAsia="Proxima Nova" w:hAnsi="Times New Roman" w:cs="Times New Roman"/>
        </w:rPr>
        <w:t>Développer un esprit critique</w:t>
      </w:r>
      <w:r w:rsidR="003B6ED7">
        <w:rPr>
          <w:rFonts w:ascii="Times New Roman" w:eastAsia="Proxima Nova" w:hAnsi="Times New Roman" w:cs="Times New Roman"/>
        </w:rPr>
        <w:t>.</w:t>
      </w:r>
    </w:p>
    <w:p w:rsidR="00786647" w:rsidRPr="0035633E" w:rsidRDefault="00A95003" w:rsidP="00264916">
      <w:pPr>
        <w:numPr>
          <w:ilvl w:val="0"/>
          <w:numId w:val="6"/>
        </w:numPr>
        <w:spacing w:line="240" w:lineRule="auto"/>
        <w:ind w:left="990" w:hanging="570"/>
        <w:contextualSpacing/>
        <w:jc w:val="both"/>
        <w:rPr>
          <w:rFonts w:ascii="Times New Roman" w:eastAsia="Proxima Nova" w:hAnsi="Times New Roman" w:cs="Times New Roman"/>
        </w:rPr>
      </w:pPr>
      <w:bookmarkStart w:id="24" w:name="_f5nh1541mmw0" w:colFirst="0" w:colLast="0"/>
      <w:bookmarkEnd w:id="24"/>
      <w:r w:rsidRPr="0035633E">
        <w:rPr>
          <w:rFonts w:ascii="Times New Roman" w:eastAsia="Proxima Nova" w:hAnsi="Times New Roman" w:cs="Times New Roman"/>
        </w:rPr>
        <w:t>Faire preuve d’ouverture et de cur</w:t>
      </w:r>
      <w:r w:rsidR="00264916">
        <w:rPr>
          <w:rFonts w:ascii="Times New Roman" w:eastAsia="Proxima Nova" w:hAnsi="Times New Roman" w:cs="Times New Roman"/>
        </w:rPr>
        <w:t>iosité intellectuelles</w:t>
      </w:r>
      <w:r w:rsidR="003B6ED7">
        <w:rPr>
          <w:rFonts w:ascii="Times New Roman" w:eastAsia="Proxima Nova" w:hAnsi="Times New Roman" w:cs="Times New Roman"/>
        </w:rPr>
        <w:t>.</w:t>
      </w:r>
    </w:p>
    <w:p w:rsidR="00786647" w:rsidRPr="00D87594" w:rsidRDefault="00786647" w:rsidP="00264916">
      <w:pPr>
        <w:spacing w:line="240" w:lineRule="auto"/>
        <w:rPr>
          <w:rFonts w:ascii="Times New Roman" w:hAnsi="Times New Roman" w:cs="Times New Roman"/>
        </w:rPr>
      </w:pPr>
    </w:p>
    <w:p w:rsidR="00786647" w:rsidRPr="00D87594" w:rsidRDefault="00A95003" w:rsidP="003D456F">
      <w:pPr>
        <w:keepNext/>
        <w:keepLines/>
        <w:spacing w:line="240" w:lineRule="auto"/>
        <w:rPr>
          <w:rFonts w:ascii="Times New Roman" w:hAnsi="Times New Roman" w:cs="Times New Roman"/>
        </w:rPr>
      </w:pPr>
      <w:r w:rsidRPr="00D87594">
        <w:rPr>
          <w:rFonts w:ascii="Times New Roman" w:eastAsia="Proxima Nova" w:hAnsi="Times New Roman" w:cs="Times New Roman"/>
          <w:b/>
          <w:color w:val="0B5394"/>
          <w:sz w:val="24"/>
          <w:szCs w:val="24"/>
        </w:rPr>
        <w:t>Construire et conduire des projets de recherche</w:t>
      </w:r>
    </w:p>
    <w:p w:rsidR="00786647" w:rsidRPr="0035633E" w:rsidRDefault="00A95003" w:rsidP="003D456F">
      <w:pPr>
        <w:keepNext/>
        <w:keepLines/>
        <w:numPr>
          <w:ilvl w:val="0"/>
          <w:numId w:val="4"/>
        </w:numPr>
        <w:spacing w:line="240" w:lineRule="auto"/>
        <w:ind w:left="990" w:hanging="570"/>
        <w:contextualSpacing/>
        <w:jc w:val="both"/>
        <w:rPr>
          <w:rFonts w:ascii="Times New Roman" w:eastAsia="Proxima Nova" w:hAnsi="Times New Roman" w:cs="Times New Roman"/>
        </w:rPr>
      </w:pPr>
      <w:r w:rsidRPr="0035633E">
        <w:rPr>
          <w:rFonts w:ascii="Times New Roman" w:eastAsia="Proxima Nova" w:hAnsi="Times New Roman" w:cs="Times New Roman"/>
        </w:rPr>
        <w:t>Créer et découvrir les directions de recherche pertinentes et novatrices</w:t>
      </w:r>
      <w:r w:rsidR="003B6ED7">
        <w:rPr>
          <w:rFonts w:ascii="Times New Roman" w:eastAsia="Proxima Nova" w:hAnsi="Times New Roman" w:cs="Times New Roman"/>
        </w:rPr>
        <w:t>.</w:t>
      </w:r>
    </w:p>
    <w:p w:rsidR="00786647" w:rsidRPr="0035633E" w:rsidRDefault="00A95003" w:rsidP="00264916">
      <w:pPr>
        <w:numPr>
          <w:ilvl w:val="0"/>
          <w:numId w:val="4"/>
        </w:numPr>
        <w:spacing w:line="240" w:lineRule="auto"/>
        <w:ind w:left="990" w:hanging="570"/>
        <w:contextualSpacing/>
        <w:jc w:val="both"/>
        <w:rPr>
          <w:rFonts w:ascii="Times New Roman" w:eastAsia="Proxima Nova" w:hAnsi="Times New Roman" w:cs="Times New Roman"/>
        </w:rPr>
      </w:pPr>
      <w:r w:rsidRPr="0035633E">
        <w:rPr>
          <w:rFonts w:ascii="Times New Roman" w:eastAsia="Proxima Nova" w:hAnsi="Times New Roman" w:cs="Times New Roman"/>
        </w:rPr>
        <w:t>Définir et positionner un thème de recherche</w:t>
      </w:r>
      <w:r w:rsidR="0081686A">
        <w:rPr>
          <w:rFonts w:ascii="Times New Roman" w:eastAsia="Proxima Nova" w:hAnsi="Times New Roman" w:cs="Times New Roman"/>
        </w:rPr>
        <w:t> :</w:t>
      </w:r>
      <w:r w:rsidRPr="0035633E">
        <w:rPr>
          <w:rFonts w:ascii="Times New Roman" w:eastAsia="Proxima Nova" w:hAnsi="Times New Roman" w:cs="Times New Roman"/>
        </w:rPr>
        <w:t xml:space="preserve"> identifier les disciplines contribuant à son exploration ainsi que les applications possibles, dresser un état de l’art</w:t>
      </w:r>
      <w:r w:rsidR="003B6ED7">
        <w:rPr>
          <w:rFonts w:ascii="Times New Roman" w:eastAsia="Proxima Nova" w:hAnsi="Times New Roman" w:cs="Times New Roman"/>
        </w:rPr>
        <w:t>.</w:t>
      </w:r>
    </w:p>
    <w:p w:rsidR="00786647" w:rsidRPr="0035633E" w:rsidRDefault="00A2643A" w:rsidP="00264916">
      <w:pPr>
        <w:numPr>
          <w:ilvl w:val="0"/>
          <w:numId w:val="4"/>
        </w:numPr>
        <w:spacing w:line="240" w:lineRule="auto"/>
        <w:ind w:left="990" w:hanging="570"/>
        <w:contextualSpacing/>
        <w:jc w:val="both"/>
        <w:rPr>
          <w:rFonts w:ascii="Times New Roman" w:eastAsia="Proxima Nova" w:hAnsi="Times New Roman" w:cs="Times New Roman"/>
        </w:rPr>
      </w:pPr>
      <w:r>
        <w:rPr>
          <w:rFonts w:ascii="Times New Roman" w:eastAsia="Proxima Nova" w:hAnsi="Times New Roman" w:cs="Times New Roman"/>
        </w:rPr>
        <w:t>É</w:t>
      </w:r>
      <w:r w:rsidR="00A95003" w:rsidRPr="0035633E">
        <w:rPr>
          <w:rFonts w:ascii="Times New Roman" w:eastAsia="Proxima Nova" w:hAnsi="Times New Roman" w:cs="Times New Roman"/>
        </w:rPr>
        <w:t>laborer des modes d’approches, des démarches, des protocoles</w:t>
      </w:r>
      <w:r w:rsidR="0035633E">
        <w:rPr>
          <w:rFonts w:ascii="Times New Roman" w:eastAsia="Proxima Nova" w:hAnsi="Times New Roman" w:cs="Times New Roman"/>
        </w:rPr>
        <w:t> :</w:t>
      </w:r>
    </w:p>
    <w:p w:rsidR="00786647" w:rsidRPr="0035633E" w:rsidRDefault="00A95003" w:rsidP="00264916">
      <w:pPr>
        <w:numPr>
          <w:ilvl w:val="0"/>
          <w:numId w:val="4"/>
        </w:numPr>
        <w:spacing w:line="240" w:lineRule="auto"/>
        <w:ind w:left="1410" w:hanging="285"/>
        <w:contextualSpacing/>
        <w:jc w:val="both"/>
        <w:rPr>
          <w:rFonts w:ascii="Times New Roman" w:eastAsia="Proxima Nova" w:hAnsi="Times New Roman" w:cs="Times New Roman"/>
        </w:rPr>
      </w:pPr>
      <w:r w:rsidRPr="0035633E">
        <w:rPr>
          <w:rFonts w:ascii="Times New Roman" w:eastAsia="Proxima Nova" w:hAnsi="Times New Roman" w:cs="Times New Roman"/>
        </w:rPr>
        <w:t>prépar</w:t>
      </w:r>
      <w:r w:rsidR="0035633E">
        <w:rPr>
          <w:rFonts w:ascii="Times New Roman" w:eastAsia="Proxima Nova" w:hAnsi="Times New Roman" w:cs="Times New Roman"/>
        </w:rPr>
        <w:t>er la mise en œuvre d’un projet ;</w:t>
      </w:r>
    </w:p>
    <w:p w:rsidR="00786647" w:rsidRPr="0035633E" w:rsidRDefault="00A95003" w:rsidP="00264916">
      <w:pPr>
        <w:numPr>
          <w:ilvl w:val="0"/>
          <w:numId w:val="4"/>
        </w:numPr>
        <w:spacing w:line="240" w:lineRule="auto"/>
        <w:ind w:left="1410" w:hanging="285"/>
        <w:contextualSpacing/>
        <w:jc w:val="both"/>
        <w:rPr>
          <w:rFonts w:ascii="Times New Roman" w:eastAsia="Proxima Nova" w:hAnsi="Times New Roman" w:cs="Times New Roman"/>
        </w:rPr>
      </w:pPr>
      <w:r w:rsidRPr="0035633E">
        <w:rPr>
          <w:rFonts w:ascii="Times New Roman" w:eastAsia="Proxima Nova" w:hAnsi="Times New Roman" w:cs="Times New Roman"/>
        </w:rPr>
        <w:t>construire des partenariats, y compris en de</w:t>
      </w:r>
      <w:r w:rsidR="0035633E">
        <w:rPr>
          <w:rFonts w:ascii="Times New Roman" w:eastAsia="Proxima Nova" w:hAnsi="Times New Roman" w:cs="Times New Roman"/>
        </w:rPr>
        <w:t>hors de son champ disciplinaire ;</w:t>
      </w:r>
    </w:p>
    <w:p w:rsidR="00786647" w:rsidRPr="0035633E" w:rsidRDefault="00A95003" w:rsidP="00264916">
      <w:pPr>
        <w:numPr>
          <w:ilvl w:val="0"/>
          <w:numId w:val="4"/>
        </w:numPr>
        <w:spacing w:line="240" w:lineRule="auto"/>
        <w:ind w:left="1410" w:hanging="285"/>
        <w:contextualSpacing/>
        <w:jc w:val="both"/>
        <w:rPr>
          <w:rFonts w:ascii="Times New Roman" w:eastAsia="Proxima Nova" w:hAnsi="Times New Roman" w:cs="Times New Roman"/>
        </w:rPr>
      </w:pPr>
      <w:r w:rsidRPr="0035633E">
        <w:rPr>
          <w:rFonts w:ascii="Times New Roman" w:eastAsia="Proxima Nova" w:hAnsi="Times New Roman" w:cs="Times New Roman"/>
        </w:rPr>
        <w:t>définir des sujets de doctorat ou de stage de recherche, attirer et recruter des étudiants</w:t>
      </w:r>
      <w:r w:rsidR="0035633E">
        <w:rPr>
          <w:rFonts w:ascii="Times New Roman" w:eastAsia="Proxima Nova" w:hAnsi="Times New Roman" w:cs="Times New Roman"/>
        </w:rPr>
        <w:t>.</w:t>
      </w:r>
    </w:p>
    <w:p w:rsidR="00786647" w:rsidRPr="0035633E" w:rsidRDefault="00A95003" w:rsidP="00264916">
      <w:pPr>
        <w:numPr>
          <w:ilvl w:val="0"/>
          <w:numId w:val="4"/>
        </w:numPr>
        <w:spacing w:line="240" w:lineRule="auto"/>
        <w:ind w:left="990" w:hanging="570"/>
        <w:contextualSpacing/>
        <w:jc w:val="both"/>
        <w:rPr>
          <w:rFonts w:ascii="Times New Roman" w:eastAsia="Proxima Nova" w:hAnsi="Times New Roman" w:cs="Times New Roman"/>
        </w:rPr>
      </w:pPr>
      <w:r w:rsidRPr="0035633E">
        <w:rPr>
          <w:rFonts w:ascii="Times New Roman" w:eastAsia="Proxima Nova" w:hAnsi="Times New Roman" w:cs="Times New Roman"/>
        </w:rPr>
        <w:t xml:space="preserve">Réaliser des études théoriques, des expérimentations </w:t>
      </w:r>
      <w:r w:rsidR="0035633E">
        <w:rPr>
          <w:rFonts w:ascii="Times New Roman" w:eastAsia="Proxima Nova" w:hAnsi="Times New Roman" w:cs="Times New Roman"/>
        </w:rPr>
        <w:t xml:space="preserve">ou des simulations numériques ; </w:t>
      </w:r>
      <w:r w:rsidRPr="0035633E">
        <w:rPr>
          <w:rFonts w:ascii="Times New Roman" w:eastAsia="Proxima Nova" w:hAnsi="Times New Roman" w:cs="Times New Roman"/>
        </w:rPr>
        <w:t>analyser, interpréter les résultats, assurer leur traçabilité</w:t>
      </w:r>
      <w:r w:rsidR="003B6ED7">
        <w:rPr>
          <w:rFonts w:ascii="Times New Roman" w:eastAsia="Proxima Nova" w:hAnsi="Times New Roman" w:cs="Times New Roman"/>
        </w:rPr>
        <w:t>.</w:t>
      </w:r>
    </w:p>
    <w:p w:rsidR="00786647" w:rsidRPr="0035633E" w:rsidRDefault="00A95003" w:rsidP="00264916">
      <w:pPr>
        <w:numPr>
          <w:ilvl w:val="0"/>
          <w:numId w:val="4"/>
        </w:numPr>
        <w:spacing w:line="240" w:lineRule="auto"/>
        <w:ind w:left="990" w:hanging="570"/>
        <w:contextualSpacing/>
        <w:jc w:val="both"/>
        <w:rPr>
          <w:rFonts w:ascii="Times New Roman" w:eastAsia="Proxima Nova" w:hAnsi="Times New Roman" w:cs="Times New Roman"/>
        </w:rPr>
      </w:pPr>
      <w:r w:rsidRPr="0035633E">
        <w:rPr>
          <w:rFonts w:ascii="Times New Roman" w:eastAsia="Proxima Nova" w:hAnsi="Times New Roman" w:cs="Times New Roman"/>
        </w:rPr>
        <w:t>Encadrer des travaux de recherche</w:t>
      </w:r>
      <w:r w:rsidR="003B6ED7">
        <w:rPr>
          <w:rFonts w:ascii="Times New Roman" w:eastAsia="Proxima Nova" w:hAnsi="Times New Roman" w:cs="Times New Roman"/>
        </w:rPr>
        <w:t>.</w:t>
      </w:r>
    </w:p>
    <w:p w:rsidR="00786647" w:rsidRPr="00D87594" w:rsidRDefault="00786647" w:rsidP="00264916">
      <w:pPr>
        <w:spacing w:line="240" w:lineRule="auto"/>
        <w:rPr>
          <w:rFonts w:ascii="Times New Roman" w:hAnsi="Times New Roman" w:cs="Times New Roman"/>
        </w:rPr>
      </w:pPr>
    </w:p>
    <w:p w:rsidR="00786647" w:rsidRPr="00D87594" w:rsidRDefault="00A95003" w:rsidP="003D456F">
      <w:pPr>
        <w:keepNext/>
        <w:keepLines/>
        <w:spacing w:line="240" w:lineRule="auto"/>
        <w:rPr>
          <w:rFonts w:ascii="Times New Roman" w:hAnsi="Times New Roman" w:cs="Times New Roman"/>
        </w:rPr>
      </w:pPr>
      <w:r w:rsidRPr="00D87594">
        <w:rPr>
          <w:rFonts w:ascii="Times New Roman" w:eastAsia="Proxima Nova" w:hAnsi="Times New Roman" w:cs="Times New Roman"/>
          <w:b/>
          <w:color w:val="0B5394"/>
          <w:sz w:val="24"/>
          <w:szCs w:val="24"/>
        </w:rPr>
        <w:t>Diffuser, transférer et valoriser les connaissances produites</w:t>
      </w:r>
    </w:p>
    <w:p w:rsidR="00786647" w:rsidRPr="00264916" w:rsidRDefault="003927EB" w:rsidP="003D456F">
      <w:pPr>
        <w:pStyle w:val="Titre4"/>
        <w:spacing w:before="0" w:after="0" w:line="240" w:lineRule="auto"/>
        <w:ind w:left="990" w:hanging="570"/>
        <w:contextualSpacing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25" w:name="_1aeq1zf6aq8v" w:colFirst="0" w:colLast="0"/>
      <w:bookmarkEnd w:id="25"/>
      <w:r>
        <w:rPr>
          <w:rFonts w:ascii="Times New Roman" w:eastAsia="Proxima Nova" w:hAnsi="Times New Roman" w:cs="Times New Roman"/>
          <w:color w:val="000000"/>
          <w:sz w:val="22"/>
          <w:szCs w:val="22"/>
        </w:rPr>
        <w:t>-</w:t>
      </w:r>
      <w:r>
        <w:rPr>
          <w:rFonts w:ascii="Times New Roman" w:eastAsia="Proxima Nova" w:hAnsi="Times New Roman" w:cs="Times New Roman"/>
          <w:color w:val="000000"/>
          <w:sz w:val="22"/>
          <w:szCs w:val="22"/>
        </w:rPr>
        <w:tab/>
      </w:r>
      <w:r w:rsidR="00A95003" w:rsidRPr="003927EB">
        <w:rPr>
          <w:rFonts w:ascii="Times New Roman" w:eastAsia="Proxima Nova" w:hAnsi="Times New Roman" w:cs="Times New Roman"/>
          <w:color w:val="000000"/>
          <w:sz w:val="22"/>
          <w:szCs w:val="22"/>
        </w:rPr>
        <w:t>Mettre en forme ses résultats conformément aux attentes, aux normes et aux exigence</w:t>
      </w:r>
      <w:r w:rsidR="00264916">
        <w:rPr>
          <w:rFonts w:ascii="Times New Roman" w:eastAsia="Proxima Nova" w:hAnsi="Times New Roman" w:cs="Times New Roman"/>
          <w:color w:val="000000"/>
          <w:sz w:val="22"/>
          <w:szCs w:val="22"/>
        </w:rPr>
        <w:t>s de la communauté scientifiq</w:t>
      </w:r>
      <w:r w:rsidR="00264916" w:rsidRPr="00264916">
        <w:rPr>
          <w:rFonts w:ascii="Times New Roman" w:eastAsia="Proxima Nova" w:hAnsi="Times New Roman" w:cs="Times New Roman"/>
          <w:color w:val="auto"/>
          <w:sz w:val="22"/>
          <w:szCs w:val="22"/>
        </w:rPr>
        <w:t>ue</w:t>
      </w:r>
      <w:r w:rsidR="00E547AB">
        <w:rPr>
          <w:rFonts w:ascii="Times New Roman" w:eastAsia="Proxima Nova" w:hAnsi="Times New Roman" w:cs="Times New Roman"/>
          <w:color w:val="auto"/>
          <w:sz w:val="22"/>
          <w:szCs w:val="22"/>
        </w:rPr>
        <w:t>.</w:t>
      </w:r>
    </w:p>
    <w:p w:rsidR="00786647" w:rsidRPr="00264916" w:rsidRDefault="003927EB" w:rsidP="00264916">
      <w:pPr>
        <w:pStyle w:val="Titre4"/>
        <w:keepNext w:val="0"/>
        <w:keepLines w:val="0"/>
        <w:spacing w:before="0" w:after="0" w:line="240" w:lineRule="auto"/>
        <w:ind w:left="990" w:hanging="570"/>
        <w:contextualSpacing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26" w:name="_tyoii1qn4jxw" w:colFirst="0" w:colLast="0"/>
      <w:bookmarkEnd w:id="26"/>
      <w:r w:rsidRPr="00264916">
        <w:rPr>
          <w:rFonts w:ascii="Times New Roman" w:eastAsia="Proxima Nova" w:hAnsi="Times New Roman" w:cs="Times New Roman"/>
          <w:color w:val="auto"/>
          <w:sz w:val="22"/>
          <w:szCs w:val="22"/>
        </w:rPr>
        <w:t>-</w:t>
      </w:r>
      <w:r w:rsidRPr="00264916">
        <w:rPr>
          <w:rFonts w:ascii="Times New Roman" w:eastAsia="Proxima Nova" w:hAnsi="Times New Roman" w:cs="Times New Roman"/>
          <w:color w:val="auto"/>
          <w:sz w:val="22"/>
          <w:szCs w:val="22"/>
        </w:rPr>
        <w:tab/>
      </w:r>
      <w:r w:rsidR="00A95003" w:rsidRPr="00264916">
        <w:rPr>
          <w:rFonts w:ascii="Times New Roman" w:eastAsia="Proxima Nova" w:hAnsi="Times New Roman" w:cs="Times New Roman"/>
          <w:color w:val="auto"/>
          <w:sz w:val="22"/>
          <w:szCs w:val="22"/>
        </w:rPr>
        <w:t>Communiquer des résultats de haut niveau au sein de sa communauté (public</w:t>
      </w:r>
      <w:r w:rsidR="00E547AB">
        <w:rPr>
          <w:rFonts w:ascii="Times New Roman" w:eastAsia="Proxima Nova" w:hAnsi="Times New Roman" w:cs="Times New Roman"/>
          <w:color w:val="auto"/>
          <w:sz w:val="22"/>
          <w:szCs w:val="22"/>
        </w:rPr>
        <w:t xml:space="preserve">ations, colloques nationaux et </w:t>
      </w:r>
      <w:r w:rsidR="00A95003" w:rsidRPr="00264916">
        <w:rPr>
          <w:rFonts w:ascii="Times New Roman" w:eastAsia="Proxima Nova" w:hAnsi="Times New Roman" w:cs="Times New Roman"/>
          <w:color w:val="auto"/>
          <w:sz w:val="22"/>
          <w:szCs w:val="22"/>
        </w:rPr>
        <w:t>internationaux)</w:t>
      </w:r>
      <w:r w:rsidR="00E547AB">
        <w:rPr>
          <w:rFonts w:ascii="Times New Roman" w:eastAsia="Proxima Nova" w:hAnsi="Times New Roman" w:cs="Times New Roman"/>
          <w:color w:val="auto"/>
          <w:sz w:val="22"/>
          <w:szCs w:val="22"/>
        </w:rPr>
        <w:t>.</w:t>
      </w:r>
    </w:p>
    <w:p w:rsidR="00786647" w:rsidRPr="00264916" w:rsidRDefault="003927EB" w:rsidP="00264916">
      <w:pPr>
        <w:pStyle w:val="Titre4"/>
        <w:keepNext w:val="0"/>
        <w:keepLines w:val="0"/>
        <w:spacing w:before="0" w:after="0" w:line="240" w:lineRule="auto"/>
        <w:ind w:left="990" w:hanging="570"/>
        <w:contextualSpacing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27" w:name="_leopqqa6p00q" w:colFirst="0" w:colLast="0"/>
      <w:bookmarkEnd w:id="27"/>
      <w:r w:rsidRPr="00264916">
        <w:rPr>
          <w:rFonts w:ascii="Times New Roman" w:eastAsia="Proxima Nova" w:hAnsi="Times New Roman" w:cs="Times New Roman"/>
          <w:color w:val="auto"/>
          <w:sz w:val="22"/>
          <w:szCs w:val="22"/>
        </w:rPr>
        <w:t>-</w:t>
      </w:r>
      <w:r w:rsidRPr="00264916">
        <w:rPr>
          <w:rFonts w:ascii="Times New Roman" w:eastAsia="Proxima Nova" w:hAnsi="Times New Roman" w:cs="Times New Roman"/>
          <w:color w:val="auto"/>
          <w:sz w:val="22"/>
          <w:szCs w:val="22"/>
        </w:rPr>
        <w:tab/>
      </w:r>
      <w:r w:rsidR="00A95003" w:rsidRPr="00264916">
        <w:rPr>
          <w:rFonts w:ascii="Times New Roman" w:eastAsia="Proxima Nova" w:hAnsi="Times New Roman" w:cs="Times New Roman"/>
          <w:color w:val="auto"/>
          <w:sz w:val="22"/>
          <w:szCs w:val="22"/>
        </w:rPr>
        <w:t>Synthétiser et mettre en forme des résultats spécialisés pour les rendre accessibles à tout public</w:t>
      </w:r>
      <w:r w:rsidR="00E547AB">
        <w:rPr>
          <w:rFonts w:ascii="Times New Roman" w:eastAsia="Proxima Nova" w:hAnsi="Times New Roman" w:cs="Times New Roman"/>
          <w:color w:val="auto"/>
          <w:sz w:val="22"/>
          <w:szCs w:val="22"/>
        </w:rPr>
        <w:t> ;</w:t>
      </w:r>
      <w:r w:rsidR="00A95003" w:rsidRPr="00264916">
        <w:rPr>
          <w:rFonts w:ascii="Times New Roman" w:eastAsia="Proxima Nova" w:hAnsi="Times New Roman" w:cs="Times New Roman"/>
          <w:color w:val="auto"/>
          <w:sz w:val="22"/>
          <w:szCs w:val="22"/>
        </w:rPr>
        <w:t xml:space="preserve"> prendre en compte le niveau de connaissances et les attentes spécifiques de chaque type de public</w:t>
      </w:r>
      <w:r w:rsidR="00E547AB">
        <w:rPr>
          <w:rFonts w:ascii="Times New Roman" w:eastAsia="Proxima Nova" w:hAnsi="Times New Roman" w:cs="Times New Roman"/>
          <w:color w:val="auto"/>
          <w:sz w:val="22"/>
          <w:szCs w:val="22"/>
        </w:rPr>
        <w:t>.</w:t>
      </w:r>
    </w:p>
    <w:p w:rsidR="0081686A" w:rsidRDefault="003927EB" w:rsidP="0081686A">
      <w:pPr>
        <w:spacing w:line="240" w:lineRule="auto"/>
        <w:ind w:left="990" w:hanging="570"/>
        <w:jc w:val="both"/>
        <w:rPr>
          <w:rFonts w:ascii="Times New Roman" w:eastAsia="Proxima Nova" w:hAnsi="Times New Roman" w:cs="Times New Roman"/>
        </w:rPr>
      </w:pPr>
      <w:r w:rsidRPr="00264916">
        <w:rPr>
          <w:rFonts w:ascii="Times New Roman" w:eastAsia="Proxima Nova" w:hAnsi="Times New Roman" w:cs="Times New Roman"/>
          <w:color w:val="auto"/>
        </w:rPr>
        <w:t>-</w:t>
      </w:r>
      <w:r w:rsidRPr="00264916">
        <w:rPr>
          <w:rFonts w:ascii="Times New Roman" w:eastAsia="Proxima Nova" w:hAnsi="Times New Roman" w:cs="Times New Roman"/>
          <w:color w:val="auto"/>
        </w:rPr>
        <w:tab/>
      </w:r>
      <w:r w:rsidR="00A95003" w:rsidRPr="00264916">
        <w:rPr>
          <w:rFonts w:ascii="Times New Roman" w:eastAsia="Proxima Nova" w:hAnsi="Times New Roman" w:cs="Times New Roman"/>
          <w:color w:val="auto"/>
        </w:rPr>
        <w:t xml:space="preserve">Identifier les professionnels (industries, services, décideurs politiques) susceptibles </w:t>
      </w:r>
      <w:r w:rsidRPr="00264916">
        <w:rPr>
          <w:rFonts w:ascii="Times New Roman" w:eastAsia="Proxima Nova" w:hAnsi="Times New Roman" w:cs="Times New Roman"/>
          <w:color w:val="auto"/>
        </w:rPr>
        <w:t>de collaborer dans les projets de recherche</w:t>
      </w:r>
      <w:r w:rsidR="00E547AB">
        <w:rPr>
          <w:rFonts w:ascii="Times New Roman" w:eastAsia="Proxima Nova" w:hAnsi="Times New Roman" w:cs="Times New Roman"/>
        </w:rPr>
        <w:t xml:space="preserve"> ou en appliquer les résultats.</w:t>
      </w:r>
    </w:p>
    <w:p w:rsidR="0081686A" w:rsidRPr="00C01AF7" w:rsidRDefault="00C01AF7" w:rsidP="0081686A">
      <w:pPr>
        <w:spacing w:line="240" w:lineRule="auto"/>
        <w:ind w:left="990" w:hanging="570"/>
        <w:jc w:val="both"/>
        <w:rPr>
          <w:rFonts w:ascii="Times New Roman" w:eastAsia="Proxima Nova" w:hAnsi="Times New Roman" w:cs="Times New Roman"/>
          <w:color w:val="auto"/>
        </w:rPr>
      </w:pPr>
      <w:r>
        <w:rPr>
          <w:rFonts w:ascii="Times New Roman" w:eastAsia="Proxima Nova" w:hAnsi="Times New Roman" w:cs="Times New Roman"/>
          <w:color w:val="auto"/>
        </w:rPr>
        <w:t>-</w:t>
      </w:r>
      <w:r>
        <w:rPr>
          <w:rFonts w:ascii="Times New Roman" w:eastAsia="Proxima Nova" w:hAnsi="Times New Roman" w:cs="Times New Roman"/>
          <w:color w:val="auto"/>
        </w:rPr>
        <w:tab/>
      </w:r>
      <w:r w:rsidR="0081686A" w:rsidRPr="00C01AF7">
        <w:rPr>
          <w:rFonts w:ascii="Times New Roman" w:eastAsia="Proxima Nova" w:hAnsi="Times New Roman" w:cs="Times New Roman"/>
          <w:color w:val="auto"/>
        </w:rPr>
        <w:t xml:space="preserve">Prendre en compte les règles en matière de </w:t>
      </w:r>
      <w:r w:rsidRPr="00C01AF7">
        <w:rPr>
          <w:rFonts w:ascii="Times New Roman" w:eastAsia="Proxima Nova" w:hAnsi="Times New Roman" w:cs="Times New Roman"/>
          <w:color w:val="auto"/>
        </w:rPr>
        <w:t>protection</w:t>
      </w:r>
      <w:r w:rsidR="0081686A" w:rsidRPr="00C01AF7">
        <w:rPr>
          <w:rFonts w:ascii="Times New Roman" w:eastAsia="Proxima Nova" w:hAnsi="Times New Roman" w:cs="Times New Roman"/>
          <w:color w:val="auto"/>
        </w:rPr>
        <w:t xml:space="preserve"> des données et des résultats scientifiques</w:t>
      </w:r>
      <w:r>
        <w:rPr>
          <w:rFonts w:ascii="Times New Roman" w:eastAsia="Proxima Nova" w:hAnsi="Times New Roman" w:cs="Times New Roman"/>
          <w:color w:val="auto"/>
        </w:rPr>
        <w:t>.</w:t>
      </w:r>
    </w:p>
    <w:p w:rsidR="00786647" w:rsidRPr="00D87594" w:rsidRDefault="00786647" w:rsidP="0017020E">
      <w:pPr>
        <w:spacing w:line="240" w:lineRule="auto"/>
        <w:jc w:val="both"/>
        <w:rPr>
          <w:rFonts w:ascii="Times New Roman" w:hAnsi="Times New Roman" w:cs="Times New Roman"/>
        </w:rPr>
      </w:pPr>
    </w:p>
    <w:sectPr w:rsidR="00786647" w:rsidRPr="00D87594" w:rsidSect="002F7422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3" w:right="1440" w:bottom="1133" w:left="1845" w:header="0" w:footer="720" w:gutter="0"/>
      <w:pgNumType w:start="1"/>
      <w:cols w:space="720"/>
      <w:titlePg/>
      <w:docGrid w:linePitch="299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" w:author="Philippe LALLE" w:date="2018-04-11T16:36:00Z" w:initials="PhL">
    <w:p w:rsidR="00AA3522" w:rsidRDefault="00AA3522">
      <w:pPr>
        <w:pStyle w:val="Commentaire"/>
      </w:pPr>
      <w:r>
        <w:rPr>
          <w:rStyle w:val="Marquedecommentaire"/>
        </w:rPr>
        <w:annotationRef/>
      </w:r>
      <w:r>
        <w:t>Ajout à la demande des organisations syndicales.</w:t>
      </w:r>
    </w:p>
  </w:comment>
  <w:comment w:id="20" w:author="Philippe LALLE" w:date="2018-04-11T16:32:00Z" w:initials="PhL">
    <w:p w:rsidR="00AA3522" w:rsidRDefault="00AA3522">
      <w:pPr>
        <w:pStyle w:val="Commentaire"/>
      </w:pPr>
      <w:r>
        <w:rPr>
          <w:rStyle w:val="Marquedecommentaire"/>
        </w:rPr>
        <w:annotationRef/>
      </w:r>
      <w:r>
        <w:t>Ce point devra être discuté.</w:t>
      </w:r>
    </w:p>
  </w:comment>
  <w:comment w:id="21" w:author="Philippe LALLE" w:date="2018-04-11T16:35:00Z" w:initials="PhL">
    <w:p w:rsidR="00AA3522" w:rsidRDefault="00AA3522">
      <w:pPr>
        <w:pStyle w:val="Commentaire"/>
      </w:pPr>
      <w:r>
        <w:rPr>
          <w:rStyle w:val="Marquedecommentaire"/>
        </w:rPr>
        <w:annotationRef/>
      </w:r>
      <w:r>
        <w:t>Suppression à la demande des organisations syndicales le 9 février.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26D" w:rsidRDefault="00CF026D">
      <w:pPr>
        <w:spacing w:line="240" w:lineRule="auto"/>
      </w:pPr>
      <w:r>
        <w:separator/>
      </w:r>
    </w:p>
  </w:endnote>
  <w:endnote w:type="continuationSeparator" w:id="0">
    <w:p w:rsidR="00CF026D" w:rsidRDefault="00CF02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Varela Round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roxima Nova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F22" w:rsidRDefault="005F2F22" w:rsidP="005B4C3C">
    <w:pPr>
      <w:spacing w:line="240" w:lineRule="auto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>PAGE</w:instrText>
    </w:r>
    <w:r>
      <w:fldChar w:fldCharType="separate"/>
    </w:r>
    <w:r w:rsidR="00C40276">
      <w:rPr>
        <w:noProof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F22" w:rsidRDefault="005F2F22">
    <w:pPr>
      <w:pStyle w:val="Pieddepage"/>
      <w:rPr>
        <w:rFonts w:ascii="Times New Roman" w:hAnsi="Times New Roman" w:cs="Times New Roman"/>
        <w:sz w:val="18"/>
        <w:szCs w:val="18"/>
      </w:rPr>
    </w:pPr>
  </w:p>
  <w:p w:rsidR="005F2F22" w:rsidRDefault="005F2F22">
    <w:pPr>
      <w:pStyle w:val="Pieddepage"/>
    </w:pPr>
    <w:r w:rsidRPr="00CC4E5A">
      <w:rPr>
        <w:rFonts w:ascii="Times New Roman" w:hAnsi="Times New Roman" w:cs="Times New Roman"/>
        <w:sz w:val="18"/>
        <w:szCs w:val="18"/>
      </w:rPr>
      <w:t>Les termes correspondant à des fonctions ou des statuts sont indiqués sous une forme épicène et désignent indifféremment les deux genres.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26D" w:rsidRDefault="00CF026D">
      <w:pPr>
        <w:spacing w:line="240" w:lineRule="auto"/>
      </w:pPr>
      <w:r>
        <w:separator/>
      </w:r>
    </w:p>
  </w:footnote>
  <w:footnote w:type="continuationSeparator" w:id="0">
    <w:p w:rsidR="00CF026D" w:rsidRDefault="00CF02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48F" w:rsidRDefault="00C40276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924539" o:spid="_x0000_s2050" type="#_x0000_t136" style="position:absolute;margin-left:0;margin-top:0;width:546.85pt;height:60.75pt;rotation:315;z-index:-251655168;mso-position-horizontal:center;mso-position-horizontal-relative:margin;mso-position-vertical:center;mso-position-vertical-relative:margin" o:allowincell="f" fillcolor="#7f7f7f [1612]" stroked="f">
          <v:fill opacity=".5"/>
          <v:textpath style="font-family:&quot;Arial&quot;;font-size:1pt" string="Document de travai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F22" w:rsidRDefault="00C40276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924540" o:spid="_x0000_s2051" type="#_x0000_t136" style="position:absolute;margin-left:0;margin-top:0;width:546.85pt;height:60.75pt;rotation:315;z-index:-251653120;mso-position-horizontal:center;mso-position-horizontal-relative:margin;mso-position-vertical:center;mso-position-vertical-relative:margin" o:allowincell="f" fillcolor="#7f7f7f [1612]" stroked="f">
          <v:fill opacity=".5"/>
          <v:textpath style="font-family:&quot;Arial&quot;;font-size:1pt" string="Document de travail"/>
          <w10:wrap anchorx="margin" anchory="margin"/>
        </v:shape>
      </w:pict>
    </w:r>
  </w:p>
  <w:p w:rsidR="005F2F22" w:rsidRPr="0011748F" w:rsidRDefault="005F2F22">
    <w:pPr>
      <w:rPr>
        <w:rFonts w:ascii="Times New Roman" w:hAnsi="Times New Roman" w:cs="Times New Roman"/>
      </w:rPr>
    </w:pPr>
  </w:p>
  <w:p w:rsidR="0011748F" w:rsidRPr="0011748F" w:rsidRDefault="0011748F" w:rsidP="0011748F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center"/>
      <w:rPr>
        <w:rFonts w:ascii="Times New Roman" w:eastAsia="Times New Roman" w:hAnsi="Times New Roman" w:cs="Times New Roman"/>
        <w:b/>
        <w:i/>
        <w:color w:val="auto"/>
        <w:sz w:val="20"/>
        <w:szCs w:val="20"/>
      </w:rPr>
    </w:pPr>
    <w:r w:rsidRPr="0011748F">
      <w:rPr>
        <w:rFonts w:ascii="Times New Roman" w:eastAsia="Times New Roman" w:hAnsi="Times New Roman" w:cs="Times New Roman"/>
        <w:b/>
        <w:i/>
        <w:color w:val="auto"/>
        <w:sz w:val="20"/>
        <w:szCs w:val="20"/>
      </w:rPr>
      <w:t xml:space="preserve">Document de travail - Version du </w:t>
    </w:r>
    <w:r w:rsidR="0017020E">
      <w:rPr>
        <w:rFonts w:ascii="Times New Roman" w:eastAsia="Times New Roman" w:hAnsi="Times New Roman" w:cs="Times New Roman"/>
        <w:b/>
        <w:i/>
        <w:color w:val="auto"/>
        <w:sz w:val="20"/>
        <w:szCs w:val="20"/>
      </w:rPr>
      <w:t>24</w:t>
    </w:r>
    <w:r w:rsidR="00592245">
      <w:rPr>
        <w:rFonts w:ascii="Times New Roman" w:eastAsia="Times New Roman" w:hAnsi="Times New Roman" w:cs="Times New Roman"/>
        <w:b/>
        <w:i/>
        <w:color w:val="auto"/>
        <w:sz w:val="20"/>
        <w:szCs w:val="20"/>
      </w:rPr>
      <w:t xml:space="preserve"> avril 2018</w:t>
    </w:r>
    <w:r w:rsidRPr="0011748F">
      <w:rPr>
        <w:rFonts w:ascii="Times New Roman" w:eastAsia="Times New Roman" w:hAnsi="Times New Roman" w:cs="Times New Roman"/>
        <w:b/>
        <w:i/>
        <w:color w:val="auto"/>
        <w:sz w:val="20"/>
        <w:szCs w:val="20"/>
      </w:rPr>
      <w:t>,  soumise à concertation</w:t>
    </w:r>
  </w:p>
  <w:p w:rsidR="005F2F22" w:rsidRPr="0011748F" w:rsidRDefault="005F2F22">
    <w:pPr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48F" w:rsidRDefault="00C40276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924538" o:spid="_x0000_s2049" type="#_x0000_t136" style="position:absolute;margin-left:0;margin-top:0;width:546.85pt;height:60.75pt;rotation:315;z-index:-251657216;mso-position-horizontal:center;mso-position-horizontal-relative:margin;mso-position-vertical:center;mso-position-vertical-relative:margin" o:allowincell="f" fillcolor="#7f7f7f [1612]" stroked="f">
          <v:fill opacity=".5"/>
          <v:textpath style="font-family:&quot;Arial&quot;;font-size:1pt" string="Document de travai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281D"/>
    <w:multiLevelType w:val="multilevel"/>
    <w:tmpl w:val="40A8FBF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0403215C"/>
    <w:multiLevelType w:val="multilevel"/>
    <w:tmpl w:val="F3245EC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04C81741"/>
    <w:multiLevelType w:val="multilevel"/>
    <w:tmpl w:val="BD1C7896"/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3">
    <w:nsid w:val="0550056B"/>
    <w:multiLevelType w:val="multilevel"/>
    <w:tmpl w:val="FF504E70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4">
    <w:nsid w:val="06412181"/>
    <w:multiLevelType w:val="multilevel"/>
    <w:tmpl w:val="FE48A488"/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5">
    <w:nsid w:val="093029BD"/>
    <w:multiLevelType w:val="hybridMultilevel"/>
    <w:tmpl w:val="C18C91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237513"/>
    <w:multiLevelType w:val="multilevel"/>
    <w:tmpl w:val="66D8DC9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nsid w:val="15580ADD"/>
    <w:multiLevelType w:val="multilevel"/>
    <w:tmpl w:val="D94CD82E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8">
    <w:nsid w:val="23680AD9"/>
    <w:multiLevelType w:val="multilevel"/>
    <w:tmpl w:val="9A4E4482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9">
    <w:nsid w:val="36367C73"/>
    <w:multiLevelType w:val="multilevel"/>
    <w:tmpl w:val="353ED680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0">
    <w:nsid w:val="37C07977"/>
    <w:multiLevelType w:val="multilevel"/>
    <w:tmpl w:val="4B8A702E"/>
    <w:lvl w:ilvl="0">
      <w:start w:val="1"/>
      <w:numFmt w:val="bullet"/>
      <w:lvlText w:val="-"/>
      <w:lvlJc w:val="left"/>
      <w:pPr>
        <w:ind w:left="720" w:firstLine="360"/>
      </w:pPr>
      <w:rPr>
        <w:b w:val="0"/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1">
    <w:nsid w:val="3D7611E3"/>
    <w:multiLevelType w:val="multilevel"/>
    <w:tmpl w:val="DD06C682"/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12">
    <w:nsid w:val="46032321"/>
    <w:multiLevelType w:val="multilevel"/>
    <w:tmpl w:val="A3EE6A30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3">
    <w:nsid w:val="4A6A0BFE"/>
    <w:multiLevelType w:val="multilevel"/>
    <w:tmpl w:val="78C48B8E"/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14">
    <w:nsid w:val="4EE14F87"/>
    <w:multiLevelType w:val="multilevel"/>
    <w:tmpl w:val="4F2CDADE"/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15">
    <w:nsid w:val="53581DE0"/>
    <w:multiLevelType w:val="multilevel"/>
    <w:tmpl w:val="834A3904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6">
    <w:nsid w:val="54156DD7"/>
    <w:multiLevelType w:val="multilevel"/>
    <w:tmpl w:val="59D6C414"/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17">
    <w:nsid w:val="56890E1C"/>
    <w:multiLevelType w:val="multilevel"/>
    <w:tmpl w:val="00C4CDC6"/>
    <w:lvl w:ilvl="0">
      <w:start w:val="1"/>
      <w:numFmt w:val="bullet"/>
      <w:lvlText w:val="●"/>
      <w:lvlJc w:val="left"/>
      <w:pPr>
        <w:ind w:left="720" w:firstLine="360"/>
      </w:pPr>
      <w:rPr>
        <w:color w:val="0B5394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8">
    <w:nsid w:val="62DF4024"/>
    <w:multiLevelType w:val="multilevel"/>
    <w:tmpl w:val="C374CD6C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9">
    <w:nsid w:val="687D3EB2"/>
    <w:multiLevelType w:val="multilevel"/>
    <w:tmpl w:val="0456B0FA"/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20">
    <w:nsid w:val="6A0A41BB"/>
    <w:multiLevelType w:val="multilevel"/>
    <w:tmpl w:val="CBBA295E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1">
    <w:nsid w:val="6EB562D6"/>
    <w:multiLevelType w:val="hybridMultilevel"/>
    <w:tmpl w:val="ED405C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6F3687"/>
    <w:multiLevelType w:val="hybridMultilevel"/>
    <w:tmpl w:val="520AA1C8"/>
    <w:lvl w:ilvl="0" w:tplc="8834BAA8">
      <w:start w:val="2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D4541B"/>
    <w:multiLevelType w:val="multilevel"/>
    <w:tmpl w:val="8A30BFC2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4">
    <w:nsid w:val="79697FE5"/>
    <w:multiLevelType w:val="multilevel"/>
    <w:tmpl w:val="841E017E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5">
    <w:nsid w:val="79811556"/>
    <w:multiLevelType w:val="multilevel"/>
    <w:tmpl w:val="654468BE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6">
    <w:nsid w:val="7A822518"/>
    <w:multiLevelType w:val="multilevel"/>
    <w:tmpl w:val="907EB44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7"/>
  </w:num>
  <w:num w:numId="2">
    <w:abstractNumId w:val="25"/>
  </w:num>
  <w:num w:numId="3">
    <w:abstractNumId w:val="16"/>
  </w:num>
  <w:num w:numId="4">
    <w:abstractNumId w:val="18"/>
  </w:num>
  <w:num w:numId="5">
    <w:abstractNumId w:val="6"/>
  </w:num>
  <w:num w:numId="6">
    <w:abstractNumId w:val="23"/>
  </w:num>
  <w:num w:numId="7">
    <w:abstractNumId w:val="0"/>
  </w:num>
  <w:num w:numId="8">
    <w:abstractNumId w:val="12"/>
  </w:num>
  <w:num w:numId="9">
    <w:abstractNumId w:val="4"/>
  </w:num>
  <w:num w:numId="10">
    <w:abstractNumId w:val="13"/>
  </w:num>
  <w:num w:numId="11">
    <w:abstractNumId w:val="8"/>
  </w:num>
  <w:num w:numId="12">
    <w:abstractNumId w:val="17"/>
  </w:num>
  <w:num w:numId="13">
    <w:abstractNumId w:val="19"/>
  </w:num>
  <w:num w:numId="14">
    <w:abstractNumId w:val="1"/>
  </w:num>
  <w:num w:numId="15">
    <w:abstractNumId w:val="2"/>
  </w:num>
  <w:num w:numId="16">
    <w:abstractNumId w:val="14"/>
  </w:num>
  <w:num w:numId="17">
    <w:abstractNumId w:val="3"/>
  </w:num>
  <w:num w:numId="18">
    <w:abstractNumId w:val="11"/>
  </w:num>
  <w:num w:numId="19">
    <w:abstractNumId w:val="24"/>
  </w:num>
  <w:num w:numId="20">
    <w:abstractNumId w:val="15"/>
  </w:num>
  <w:num w:numId="21">
    <w:abstractNumId w:val="20"/>
  </w:num>
  <w:num w:numId="22">
    <w:abstractNumId w:val="9"/>
  </w:num>
  <w:num w:numId="23">
    <w:abstractNumId w:val="10"/>
  </w:num>
  <w:num w:numId="24">
    <w:abstractNumId w:val="26"/>
  </w:num>
  <w:num w:numId="25">
    <w:abstractNumId w:val="5"/>
  </w:num>
  <w:num w:numId="26">
    <w:abstractNumId w:val="21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86647"/>
    <w:rsid w:val="00054F30"/>
    <w:rsid w:val="00064A83"/>
    <w:rsid w:val="000751C7"/>
    <w:rsid w:val="00095C5D"/>
    <w:rsid w:val="000C3096"/>
    <w:rsid w:val="000F3283"/>
    <w:rsid w:val="0011748F"/>
    <w:rsid w:val="00124F07"/>
    <w:rsid w:val="001333A9"/>
    <w:rsid w:val="0013557E"/>
    <w:rsid w:val="00146F2A"/>
    <w:rsid w:val="00165CEA"/>
    <w:rsid w:val="0017020E"/>
    <w:rsid w:val="001806A6"/>
    <w:rsid w:val="001C4481"/>
    <w:rsid w:val="001E4B86"/>
    <w:rsid w:val="00214B62"/>
    <w:rsid w:val="00217561"/>
    <w:rsid w:val="00224622"/>
    <w:rsid w:val="0025034E"/>
    <w:rsid w:val="00264916"/>
    <w:rsid w:val="002837A1"/>
    <w:rsid w:val="002951A6"/>
    <w:rsid w:val="002A05BA"/>
    <w:rsid w:val="002A0B15"/>
    <w:rsid w:val="002A3069"/>
    <w:rsid w:val="002B7FAC"/>
    <w:rsid w:val="002C2F1A"/>
    <w:rsid w:val="002D1B69"/>
    <w:rsid w:val="002D23A5"/>
    <w:rsid w:val="002F2B02"/>
    <w:rsid w:val="002F7422"/>
    <w:rsid w:val="002F7496"/>
    <w:rsid w:val="00322C87"/>
    <w:rsid w:val="00325A22"/>
    <w:rsid w:val="00336051"/>
    <w:rsid w:val="00345129"/>
    <w:rsid w:val="00353BAB"/>
    <w:rsid w:val="0035633E"/>
    <w:rsid w:val="003906EA"/>
    <w:rsid w:val="003927EB"/>
    <w:rsid w:val="003B6ED7"/>
    <w:rsid w:val="003C0783"/>
    <w:rsid w:val="003D0EEF"/>
    <w:rsid w:val="003D2990"/>
    <w:rsid w:val="003D456F"/>
    <w:rsid w:val="003D5168"/>
    <w:rsid w:val="003D6809"/>
    <w:rsid w:val="003F53C9"/>
    <w:rsid w:val="004126C7"/>
    <w:rsid w:val="00426817"/>
    <w:rsid w:val="00447B82"/>
    <w:rsid w:val="00450F82"/>
    <w:rsid w:val="004510C3"/>
    <w:rsid w:val="00466926"/>
    <w:rsid w:val="00475139"/>
    <w:rsid w:val="00487A73"/>
    <w:rsid w:val="00490DC8"/>
    <w:rsid w:val="00495185"/>
    <w:rsid w:val="00497A93"/>
    <w:rsid w:val="004B5F86"/>
    <w:rsid w:val="004D64B2"/>
    <w:rsid w:val="00502920"/>
    <w:rsid w:val="00506B4E"/>
    <w:rsid w:val="00523239"/>
    <w:rsid w:val="005572F3"/>
    <w:rsid w:val="00592245"/>
    <w:rsid w:val="00594686"/>
    <w:rsid w:val="005A4DE5"/>
    <w:rsid w:val="005A6C34"/>
    <w:rsid w:val="005B4C3C"/>
    <w:rsid w:val="005B500E"/>
    <w:rsid w:val="005C53EF"/>
    <w:rsid w:val="005C5451"/>
    <w:rsid w:val="005E4CA6"/>
    <w:rsid w:val="005F2F22"/>
    <w:rsid w:val="005F7772"/>
    <w:rsid w:val="006018B8"/>
    <w:rsid w:val="00611978"/>
    <w:rsid w:val="00626FA4"/>
    <w:rsid w:val="0065047B"/>
    <w:rsid w:val="006670A3"/>
    <w:rsid w:val="0067054B"/>
    <w:rsid w:val="00693103"/>
    <w:rsid w:val="0069700A"/>
    <w:rsid w:val="006A5EAA"/>
    <w:rsid w:val="006B36B3"/>
    <w:rsid w:val="006C180C"/>
    <w:rsid w:val="006D0653"/>
    <w:rsid w:val="006D6EBD"/>
    <w:rsid w:val="006E6D66"/>
    <w:rsid w:val="006F3686"/>
    <w:rsid w:val="007014D9"/>
    <w:rsid w:val="00703BE3"/>
    <w:rsid w:val="00707A1D"/>
    <w:rsid w:val="0072745F"/>
    <w:rsid w:val="0073373D"/>
    <w:rsid w:val="00735E11"/>
    <w:rsid w:val="00744C05"/>
    <w:rsid w:val="007613FA"/>
    <w:rsid w:val="00764C9B"/>
    <w:rsid w:val="007733D9"/>
    <w:rsid w:val="00786647"/>
    <w:rsid w:val="00792B84"/>
    <w:rsid w:val="007A3761"/>
    <w:rsid w:val="007B0DCE"/>
    <w:rsid w:val="007C5EAA"/>
    <w:rsid w:val="0080242E"/>
    <w:rsid w:val="00804908"/>
    <w:rsid w:val="0081686A"/>
    <w:rsid w:val="0083641D"/>
    <w:rsid w:val="008378A6"/>
    <w:rsid w:val="00854891"/>
    <w:rsid w:val="00854C19"/>
    <w:rsid w:val="00865321"/>
    <w:rsid w:val="008C4B58"/>
    <w:rsid w:val="008E7A42"/>
    <w:rsid w:val="0091326A"/>
    <w:rsid w:val="00937623"/>
    <w:rsid w:val="00941EC5"/>
    <w:rsid w:val="009473AA"/>
    <w:rsid w:val="00956302"/>
    <w:rsid w:val="00971F2A"/>
    <w:rsid w:val="00974D5B"/>
    <w:rsid w:val="00980758"/>
    <w:rsid w:val="009C3419"/>
    <w:rsid w:val="009D6543"/>
    <w:rsid w:val="00A21CDA"/>
    <w:rsid w:val="00A2643A"/>
    <w:rsid w:val="00A31CB4"/>
    <w:rsid w:val="00A34C77"/>
    <w:rsid w:val="00A35A45"/>
    <w:rsid w:val="00A417FA"/>
    <w:rsid w:val="00A95003"/>
    <w:rsid w:val="00A96BE0"/>
    <w:rsid w:val="00AA3522"/>
    <w:rsid w:val="00AA4731"/>
    <w:rsid w:val="00AD64BA"/>
    <w:rsid w:val="00AF04DF"/>
    <w:rsid w:val="00AF415C"/>
    <w:rsid w:val="00AF50DC"/>
    <w:rsid w:val="00B17F81"/>
    <w:rsid w:val="00B54023"/>
    <w:rsid w:val="00B57013"/>
    <w:rsid w:val="00B900AE"/>
    <w:rsid w:val="00BD187D"/>
    <w:rsid w:val="00BE0206"/>
    <w:rsid w:val="00C01AF7"/>
    <w:rsid w:val="00C03291"/>
    <w:rsid w:val="00C055D8"/>
    <w:rsid w:val="00C07988"/>
    <w:rsid w:val="00C10784"/>
    <w:rsid w:val="00C21FB7"/>
    <w:rsid w:val="00C306A1"/>
    <w:rsid w:val="00C40276"/>
    <w:rsid w:val="00C54C48"/>
    <w:rsid w:val="00C7509C"/>
    <w:rsid w:val="00C86226"/>
    <w:rsid w:val="00CA61C5"/>
    <w:rsid w:val="00CC4E5A"/>
    <w:rsid w:val="00CD30E1"/>
    <w:rsid w:val="00CE6C48"/>
    <w:rsid w:val="00CF026D"/>
    <w:rsid w:val="00CF17DE"/>
    <w:rsid w:val="00CF1B05"/>
    <w:rsid w:val="00CF1E47"/>
    <w:rsid w:val="00CF602B"/>
    <w:rsid w:val="00D06D9A"/>
    <w:rsid w:val="00D356E0"/>
    <w:rsid w:val="00D66EF6"/>
    <w:rsid w:val="00D83718"/>
    <w:rsid w:val="00D87594"/>
    <w:rsid w:val="00D90156"/>
    <w:rsid w:val="00DA283B"/>
    <w:rsid w:val="00DB7A7E"/>
    <w:rsid w:val="00DD0445"/>
    <w:rsid w:val="00DD146E"/>
    <w:rsid w:val="00DD7204"/>
    <w:rsid w:val="00DE100C"/>
    <w:rsid w:val="00DE1B28"/>
    <w:rsid w:val="00DE4564"/>
    <w:rsid w:val="00E3354A"/>
    <w:rsid w:val="00E40AEC"/>
    <w:rsid w:val="00E547AB"/>
    <w:rsid w:val="00E6038F"/>
    <w:rsid w:val="00E76B56"/>
    <w:rsid w:val="00E7778C"/>
    <w:rsid w:val="00E85A76"/>
    <w:rsid w:val="00E87708"/>
    <w:rsid w:val="00E9631C"/>
    <w:rsid w:val="00E96609"/>
    <w:rsid w:val="00EE695C"/>
    <w:rsid w:val="00EF2C4F"/>
    <w:rsid w:val="00F141EB"/>
    <w:rsid w:val="00F35C04"/>
    <w:rsid w:val="00F56DB6"/>
    <w:rsid w:val="00F702A8"/>
    <w:rsid w:val="00FA7584"/>
    <w:rsid w:val="00FE2A40"/>
    <w:rsid w:val="00FE41F5"/>
    <w:rsid w:val="00FE6567"/>
    <w:rsid w:val="00FF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fr-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link w:val="Titre1Car"/>
    <w:pPr>
      <w:keepNext/>
      <w:keepLines/>
      <w:spacing w:line="240" w:lineRule="auto"/>
      <w:contextualSpacing/>
      <w:jc w:val="center"/>
      <w:outlineLvl w:val="0"/>
    </w:pPr>
    <w:rPr>
      <w:rFonts w:ascii="Varela Round" w:eastAsia="Varela Round" w:hAnsi="Varela Round" w:cs="Varela Round"/>
      <w:b/>
      <w:color w:val="0B5394"/>
      <w:sz w:val="36"/>
      <w:szCs w:val="36"/>
    </w:rPr>
  </w:style>
  <w:style w:type="paragraph" w:styleId="Titre2">
    <w:name w:val="heading 2"/>
    <w:basedOn w:val="Normal"/>
    <w:next w:val="Normal"/>
    <w:pPr>
      <w:keepNext/>
      <w:keepLines/>
      <w:contextualSpacing/>
      <w:outlineLvl w:val="1"/>
    </w:pPr>
    <w:rPr>
      <w:rFonts w:ascii="Varela Round" w:eastAsia="Varela Round" w:hAnsi="Varela Round" w:cs="Varela Round"/>
      <w:b/>
      <w:color w:val="0B5394"/>
      <w:sz w:val="28"/>
      <w:szCs w:val="28"/>
    </w:rPr>
  </w:style>
  <w:style w:type="paragraph" w:styleId="Titre3">
    <w:name w:val="heading 3"/>
    <w:basedOn w:val="Normal"/>
    <w:next w:val="Normal"/>
    <w:pPr>
      <w:keepNext/>
      <w:keepLines/>
      <w:spacing w:line="240" w:lineRule="auto"/>
      <w:contextualSpacing/>
      <w:jc w:val="center"/>
      <w:outlineLvl w:val="2"/>
    </w:pPr>
    <w:rPr>
      <w:rFonts w:ascii="Varela Round" w:eastAsia="Varela Round" w:hAnsi="Varela Round" w:cs="Varela Round"/>
      <w:b/>
      <w:color w:val="F3F3F3"/>
      <w:sz w:val="28"/>
      <w:szCs w:val="28"/>
      <w:shd w:val="clear" w:color="auto" w:fill="666666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  <w:contextualSpacing/>
      <w:jc w:val="center"/>
    </w:pPr>
    <w:rPr>
      <w:rFonts w:ascii="Varela Round" w:eastAsia="Varela Round" w:hAnsi="Varela Round" w:cs="Varela Round"/>
      <w:color w:val="0B5394"/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65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5321"/>
    <w:rPr>
      <w:rFonts w:ascii="Tahoma" w:hAnsi="Tahoma" w:cs="Tahoma"/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751C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751C7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751C7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751C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751C7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DA283B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F141EB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41EB"/>
  </w:style>
  <w:style w:type="paragraph" w:styleId="Pieddepage">
    <w:name w:val="footer"/>
    <w:basedOn w:val="Normal"/>
    <w:link w:val="PieddepageCar"/>
    <w:uiPriority w:val="99"/>
    <w:unhideWhenUsed/>
    <w:rsid w:val="00F141EB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41EB"/>
  </w:style>
  <w:style w:type="paragraph" w:styleId="PrformatHTML">
    <w:name w:val="HTML Preformatted"/>
    <w:basedOn w:val="Normal"/>
    <w:link w:val="PrformatHTMLCar"/>
    <w:uiPriority w:val="99"/>
    <w:semiHidden/>
    <w:unhideWhenUsed/>
    <w:rsid w:val="009473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473AA"/>
    <w:rPr>
      <w:rFonts w:ascii="Courier New" w:eastAsia="Times New Roman" w:hAnsi="Courier New" w:cs="Courier New"/>
      <w:color w:val="auto"/>
      <w:sz w:val="20"/>
      <w:szCs w:val="20"/>
    </w:rPr>
  </w:style>
  <w:style w:type="paragraph" w:customStyle="1" w:styleId="Default">
    <w:name w:val="Default"/>
    <w:rsid w:val="0067054B"/>
    <w:pPr>
      <w:autoSpaceDE w:val="0"/>
      <w:autoSpaceDN w:val="0"/>
      <w:adjustRightInd w:val="0"/>
      <w:spacing w:line="240" w:lineRule="auto"/>
    </w:pPr>
    <w:rPr>
      <w:rFonts w:ascii="Verdana" w:hAnsi="Verdana" w:cs="Verdana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497A93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626FA4"/>
    <w:rPr>
      <w:b/>
      <w:bCs/>
    </w:rPr>
  </w:style>
  <w:style w:type="character" w:customStyle="1" w:styleId="Titre1Car">
    <w:name w:val="Titre 1 Car"/>
    <w:basedOn w:val="Policepardfaut"/>
    <w:link w:val="Titre1"/>
    <w:rsid w:val="006E6D66"/>
    <w:rPr>
      <w:rFonts w:ascii="Varela Round" w:eastAsia="Varela Round" w:hAnsi="Varela Round" w:cs="Varela Round"/>
      <w:b/>
      <w:color w:val="0B5394"/>
      <w:sz w:val="36"/>
      <w:szCs w:val="36"/>
    </w:rPr>
  </w:style>
  <w:style w:type="character" w:customStyle="1" w:styleId="IntgralebaseCar">
    <w:name w:val="Intégrale_base Car"/>
    <w:link w:val="Intgralebase"/>
    <w:locked/>
    <w:rsid w:val="00AA3522"/>
  </w:style>
  <w:style w:type="paragraph" w:customStyle="1" w:styleId="Intgralebase">
    <w:name w:val="Intégrale_base"/>
    <w:link w:val="IntgralebaseCar"/>
    <w:rsid w:val="00AA3522"/>
    <w:pPr>
      <w:spacing w:line="2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fr-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link w:val="Titre1Car"/>
    <w:pPr>
      <w:keepNext/>
      <w:keepLines/>
      <w:spacing w:line="240" w:lineRule="auto"/>
      <w:contextualSpacing/>
      <w:jc w:val="center"/>
      <w:outlineLvl w:val="0"/>
    </w:pPr>
    <w:rPr>
      <w:rFonts w:ascii="Varela Round" w:eastAsia="Varela Round" w:hAnsi="Varela Round" w:cs="Varela Round"/>
      <w:b/>
      <w:color w:val="0B5394"/>
      <w:sz w:val="36"/>
      <w:szCs w:val="36"/>
    </w:rPr>
  </w:style>
  <w:style w:type="paragraph" w:styleId="Titre2">
    <w:name w:val="heading 2"/>
    <w:basedOn w:val="Normal"/>
    <w:next w:val="Normal"/>
    <w:pPr>
      <w:keepNext/>
      <w:keepLines/>
      <w:contextualSpacing/>
      <w:outlineLvl w:val="1"/>
    </w:pPr>
    <w:rPr>
      <w:rFonts w:ascii="Varela Round" w:eastAsia="Varela Round" w:hAnsi="Varela Round" w:cs="Varela Round"/>
      <w:b/>
      <w:color w:val="0B5394"/>
      <w:sz w:val="28"/>
      <w:szCs w:val="28"/>
    </w:rPr>
  </w:style>
  <w:style w:type="paragraph" w:styleId="Titre3">
    <w:name w:val="heading 3"/>
    <w:basedOn w:val="Normal"/>
    <w:next w:val="Normal"/>
    <w:pPr>
      <w:keepNext/>
      <w:keepLines/>
      <w:spacing w:line="240" w:lineRule="auto"/>
      <w:contextualSpacing/>
      <w:jc w:val="center"/>
      <w:outlineLvl w:val="2"/>
    </w:pPr>
    <w:rPr>
      <w:rFonts w:ascii="Varela Round" w:eastAsia="Varela Round" w:hAnsi="Varela Round" w:cs="Varela Round"/>
      <w:b/>
      <w:color w:val="F3F3F3"/>
      <w:sz w:val="28"/>
      <w:szCs w:val="28"/>
      <w:shd w:val="clear" w:color="auto" w:fill="666666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  <w:contextualSpacing/>
      <w:jc w:val="center"/>
    </w:pPr>
    <w:rPr>
      <w:rFonts w:ascii="Varela Round" w:eastAsia="Varela Round" w:hAnsi="Varela Round" w:cs="Varela Round"/>
      <w:color w:val="0B5394"/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65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5321"/>
    <w:rPr>
      <w:rFonts w:ascii="Tahoma" w:hAnsi="Tahoma" w:cs="Tahoma"/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751C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751C7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751C7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751C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751C7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DA283B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F141EB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41EB"/>
  </w:style>
  <w:style w:type="paragraph" w:styleId="Pieddepage">
    <w:name w:val="footer"/>
    <w:basedOn w:val="Normal"/>
    <w:link w:val="PieddepageCar"/>
    <w:uiPriority w:val="99"/>
    <w:unhideWhenUsed/>
    <w:rsid w:val="00F141EB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41EB"/>
  </w:style>
  <w:style w:type="paragraph" w:styleId="PrformatHTML">
    <w:name w:val="HTML Preformatted"/>
    <w:basedOn w:val="Normal"/>
    <w:link w:val="PrformatHTMLCar"/>
    <w:uiPriority w:val="99"/>
    <w:semiHidden/>
    <w:unhideWhenUsed/>
    <w:rsid w:val="009473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473AA"/>
    <w:rPr>
      <w:rFonts w:ascii="Courier New" w:eastAsia="Times New Roman" w:hAnsi="Courier New" w:cs="Courier New"/>
      <w:color w:val="auto"/>
      <w:sz w:val="20"/>
      <w:szCs w:val="20"/>
    </w:rPr>
  </w:style>
  <w:style w:type="paragraph" w:customStyle="1" w:styleId="Default">
    <w:name w:val="Default"/>
    <w:rsid w:val="0067054B"/>
    <w:pPr>
      <w:autoSpaceDE w:val="0"/>
      <w:autoSpaceDN w:val="0"/>
      <w:adjustRightInd w:val="0"/>
      <w:spacing w:line="240" w:lineRule="auto"/>
    </w:pPr>
    <w:rPr>
      <w:rFonts w:ascii="Verdana" w:hAnsi="Verdana" w:cs="Verdana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497A93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626FA4"/>
    <w:rPr>
      <w:b/>
      <w:bCs/>
    </w:rPr>
  </w:style>
  <w:style w:type="character" w:customStyle="1" w:styleId="Titre1Car">
    <w:name w:val="Titre 1 Car"/>
    <w:basedOn w:val="Policepardfaut"/>
    <w:link w:val="Titre1"/>
    <w:rsid w:val="006E6D66"/>
    <w:rPr>
      <w:rFonts w:ascii="Varela Round" w:eastAsia="Varela Round" w:hAnsi="Varela Round" w:cs="Varela Round"/>
      <w:b/>
      <w:color w:val="0B5394"/>
      <w:sz w:val="36"/>
      <w:szCs w:val="36"/>
    </w:rPr>
  </w:style>
  <w:style w:type="character" w:customStyle="1" w:styleId="IntgralebaseCar">
    <w:name w:val="Intégrale_base Car"/>
    <w:link w:val="Intgralebase"/>
    <w:locked/>
    <w:rsid w:val="00AA3522"/>
  </w:style>
  <w:style w:type="paragraph" w:customStyle="1" w:styleId="Intgralebase">
    <w:name w:val="Intégrale_base"/>
    <w:link w:val="IntgralebaseCar"/>
    <w:rsid w:val="00AA3522"/>
    <w:pPr>
      <w:spacing w:line="2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4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956FD-1AD3-4575-9D35-CE294314D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2204</Words>
  <Characters>12125</Characters>
  <Application>Microsoft Office Word</Application>
  <DocSecurity>4</DocSecurity>
  <Lines>101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GODARD</dc:creator>
  <cp:lastModifiedBy>Administration centrale</cp:lastModifiedBy>
  <cp:revision>2</cp:revision>
  <cp:lastPrinted>2017-03-17T13:27:00Z</cp:lastPrinted>
  <dcterms:created xsi:type="dcterms:W3CDTF">2018-05-07T13:34:00Z</dcterms:created>
  <dcterms:modified xsi:type="dcterms:W3CDTF">2018-05-07T13:34:00Z</dcterms:modified>
</cp:coreProperties>
</file>